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spacing w:line="540" w:lineRule="exact"/>
        <w:rPr>
          <w:rFonts w:ascii="Times New Roman" w:hAnsi="Times New Roman" w:eastAsia="方正小标宋简体" w:cs="Times New Roman"/>
          <w:color w:val="auto"/>
          <w:sz w:val="45"/>
          <w:szCs w:val="45"/>
        </w:rPr>
      </w:pPr>
      <w:r>
        <w:rPr>
          <w:rFonts w:ascii="Times New Roman" w:hAnsi="Times New Roman" w:eastAsia="黑体" w:cs="Times New Roman"/>
          <w:color w:val="auto"/>
          <w:sz w:val="32"/>
          <w:szCs w:val="32"/>
        </w:rPr>
        <w:t>附件1</w:t>
      </w:r>
    </w:p>
    <w:p>
      <w:pPr>
        <w:widowControl w:val="0"/>
        <w:kinsoku/>
        <w:autoSpaceDE/>
        <w:autoSpaceDN/>
        <w:spacing w:before="240" w:beforeLines="100" w:after="240" w:afterLines="100" w:line="520" w:lineRule="exact"/>
        <w:jc w:val="center"/>
        <w:rPr>
          <w:rFonts w:ascii="Times New Roman" w:hAnsi="Times New Roman" w:eastAsia="黑体" w:cs="Times New Roman"/>
          <w:b/>
          <w:bCs/>
          <w:color w:val="auto"/>
          <w:sz w:val="32"/>
          <w:szCs w:val="32"/>
        </w:rPr>
      </w:pPr>
      <w:r>
        <w:rPr>
          <w:rFonts w:ascii="Times New Roman" w:hAnsi="Times New Roman" w:eastAsia="方正小标宋简体" w:cs="Times New Roman"/>
          <w:color w:val="auto"/>
          <w:sz w:val="44"/>
          <w:szCs w:val="44"/>
        </w:rPr>
        <w:t>“粤易光影”视觉作品展示活动方案</w:t>
      </w:r>
    </w:p>
    <w:p>
      <w:pPr>
        <w:widowControl w:val="0"/>
        <w:kinsoku/>
        <w:autoSpaceDE/>
        <w:autoSpaceDN/>
        <w:spacing w:line="54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一、参展对象</w:t>
      </w:r>
    </w:p>
    <w:p>
      <w:pPr>
        <w:widowControl w:val="0"/>
        <w:kinsoku/>
        <w:autoSpaceDE/>
        <w:autoSpaceDN/>
        <w:spacing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全日制在校学生。</w:t>
      </w:r>
    </w:p>
    <w:p>
      <w:pPr>
        <w:widowControl w:val="0"/>
        <w:kinsoku/>
        <w:autoSpaceDE/>
        <w:autoSpaceDN/>
        <w:spacing w:line="54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二、报送数量</w:t>
      </w:r>
    </w:p>
    <w:p>
      <w:pPr>
        <w:widowControl w:val="0"/>
        <w:kinsoku/>
        <w:autoSpaceDE/>
        <w:autoSpaceDN/>
        <w:spacing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每项作品限报1名指导教师，作者限6人以内。</w:t>
      </w:r>
    </w:p>
    <w:p>
      <w:pPr>
        <w:widowControl w:val="0"/>
        <w:kinsoku/>
        <w:autoSpaceDE/>
        <w:autoSpaceDN/>
        <w:spacing w:line="54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三、作品要求</w:t>
      </w:r>
    </w:p>
    <w:p>
      <w:pPr>
        <w:widowControl w:val="0"/>
        <w:kinsoku/>
        <w:autoSpaceDE/>
        <w:autoSpaceDN/>
        <w:spacing w:line="540" w:lineRule="exact"/>
        <w:ind w:firstLine="640" w:firstLineChars="200"/>
        <w:jc w:val="both"/>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（一）内容要求</w:t>
      </w:r>
    </w:p>
    <w:p>
      <w:pPr>
        <w:widowControl w:val="0"/>
        <w:kinsoku/>
        <w:autoSpaceDE/>
        <w:autoSpaceDN/>
        <w:spacing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作品分为微视频和微电影两类。微视频包括纪实记录短片、卡通动漫短片、创新创意短片等；微电影包括剧情类和综合类（不含动漫）等。要求思想健康，内容积极向上，形象生动，拍摄清晰，遵守国家法律法规。</w:t>
      </w:r>
    </w:p>
    <w:p>
      <w:pPr>
        <w:widowControl w:val="0"/>
        <w:kinsoku/>
        <w:autoSpaceDE/>
        <w:autoSpaceDN/>
        <w:spacing w:line="540" w:lineRule="exact"/>
        <w:ind w:firstLine="640" w:firstLineChars="200"/>
        <w:jc w:val="both"/>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（二）格式要求</w:t>
      </w:r>
    </w:p>
    <w:p>
      <w:pPr>
        <w:widowControl w:val="0"/>
        <w:kinsoku/>
        <w:autoSpaceDE/>
        <w:autoSpaceDN/>
        <w:spacing w:line="54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作品格式为MP4，分辨率不小于1920PX×1080PX。微视频时长不超过5分钟，大小不超过600MB；微电影时长不超过10分钟，大小不超过1GB。要求画面清晰，声音清楚，内容配字幕。</w:t>
      </w:r>
    </w:p>
    <w:p>
      <w:pPr>
        <w:widowControl w:val="0"/>
        <w:kinsoku/>
        <w:autoSpaceDE/>
        <w:autoSpaceDN/>
        <w:spacing w:line="540" w:lineRule="exact"/>
        <w:rPr>
          <w:rFonts w:ascii="Times New Roman" w:hAnsi="Times New Roman" w:eastAsia="宋体" w:cs="Times New Roman"/>
          <w:b/>
          <w:bCs/>
          <w:color w:val="auto"/>
          <w:sz w:val="44"/>
          <w:szCs w:val="44"/>
        </w:rPr>
        <w:sectPr>
          <w:footerReference r:id="rId3" w:type="default"/>
          <w:pgSz w:w="12150" w:h="17000"/>
          <w:pgMar w:top="2098" w:right="1474" w:bottom="1984" w:left="1587" w:header="850" w:footer="1587" w:gutter="0"/>
          <w:cols w:space="720" w:num="1"/>
        </w:sectPr>
      </w:pPr>
    </w:p>
    <w:p>
      <w:pPr>
        <w:widowControl w:val="0"/>
        <w:kinsoku/>
        <w:autoSpaceDE/>
        <w:autoSpaceDN/>
        <w:spacing w:before="143" w:line="219" w:lineRule="auto"/>
        <w:jc w:val="center"/>
        <w:rPr>
          <w:rFonts w:ascii="Times New Roman" w:hAnsi="Times New Roman" w:eastAsia="方正小标宋简体" w:cs="Times New Roman"/>
          <w:color w:val="auto"/>
          <w:sz w:val="40"/>
          <w:szCs w:val="40"/>
        </w:rPr>
      </w:pPr>
      <w:r>
        <w:rPr>
          <w:rFonts w:ascii="Times New Roman" w:hAnsi="Times New Roman" w:eastAsia="方正小标宋简体" w:cs="Times New Roman"/>
          <w:color w:val="auto"/>
          <w:sz w:val="40"/>
          <w:szCs w:val="40"/>
        </w:rPr>
        <w:t>“粤易光影”视觉作品推荐表</w:t>
      </w:r>
    </w:p>
    <w:p>
      <w:pPr>
        <w:widowControl w:val="0"/>
        <w:kinsoku/>
        <w:autoSpaceDE/>
        <w:autoSpaceDN/>
        <w:rPr>
          <w:rFonts w:ascii="Times New Roman" w:hAnsi="Times New Roman" w:cs="Times New Roman"/>
          <w:color w:val="auto"/>
        </w:rPr>
      </w:pPr>
    </w:p>
    <w:p>
      <w:pPr>
        <w:widowControl w:val="0"/>
        <w:kinsoku/>
        <w:autoSpaceDE/>
        <w:autoSpaceDN/>
        <w:spacing w:line="51" w:lineRule="exact"/>
        <w:rPr>
          <w:rFonts w:ascii="Times New Roman" w:hAnsi="Times New Roman" w:cs="Times New Roman"/>
          <w:color w:val="auto"/>
        </w:rPr>
      </w:pPr>
    </w:p>
    <w:tbl>
      <w:tblPr>
        <w:tblStyle w:val="9"/>
        <w:tblW w:w="88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189"/>
        <w:gridCol w:w="2307"/>
        <w:gridCol w:w="1918"/>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jc w:val="center"/>
        </w:trPr>
        <w:tc>
          <w:tcPr>
            <w:tcW w:w="2403" w:type="dxa"/>
            <w:gridSpan w:val="2"/>
            <w:vAlign w:val="center"/>
          </w:tcPr>
          <w:p>
            <w:pPr>
              <w:widowControl w:val="0"/>
              <w:kinsoku/>
              <w:autoSpaceDE/>
              <w:autoSpaceDN/>
              <w:jc w:val="center"/>
              <w:rPr>
                <w:rFonts w:ascii="Times New Roman" w:hAnsi="Times New Roman" w:eastAsia="宋体" w:cs="Times New Roman"/>
                <w:b/>
                <w:bCs/>
                <w:color w:val="auto"/>
                <w:sz w:val="24"/>
                <w:szCs w:val="24"/>
              </w:rPr>
            </w:pPr>
            <w:r>
              <w:rPr>
                <w:rFonts w:ascii="Times New Roman" w:hAnsi="Times New Roman" w:eastAsia="黑体" w:cs="Times New Roman"/>
                <w:color w:val="auto"/>
                <w:sz w:val="24"/>
                <w:szCs w:val="24"/>
              </w:rPr>
              <w:t>作品名称</w:t>
            </w:r>
          </w:p>
        </w:tc>
        <w:tc>
          <w:tcPr>
            <w:tcW w:w="6447" w:type="dxa"/>
            <w:gridSpan w:val="3"/>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403" w:type="dxa"/>
            <w:gridSpan w:val="2"/>
            <w:vAlign w:val="center"/>
          </w:tcPr>
          <w:p>
            <w:pPr>
              <w:widowControl w:val="0"/>
              <w:kinsoku/>
              <w:autoSpaceDE/>
              <w:autoSpaceDN/>
              <w:jc w:val="center"/>
              <w:rPr>
                <w:rFonts w:ascii="Times New Roman" w:hAnsi="Times New Roman" w:eastAsia="宋体" w:cs="Times New Roman"/>
                <w:b/>
                <w:bCs/>
                <w:color w:val="auto"/>
                <w:sz w:val="24"/>
                <w:szCs w:val="24"/>
              </w:rPr>
            </w:pPr>
            <w:r>
              <w:rPr>
                <w:rFonts w:ascii="Times New Roman" w:hAnsi="Times New Roman" w:eastAsia="黑体" w:cs="Times New Roman"/>
                <w:color w:val="auto"/>
                <w:sz w:val="24"/>
                <w:szCs w:val="24"/>
              </w:rPr>
              <w:t>学校名称</w:t>
            </w:r>
          </w:p>
        </w:tc>
        <w:tc>
          <w:tcPr>
            <w:tcW w:w="6447" w:type="dxa"/>
            <w:gridSpan w:val="3"/>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jc w:val="center"/>
        </w:trPr>
        <w:tc>
          <w:tcPr>
            <w:tcW w:w="2403" w:type="dxa"/>
            <w:gridSpan w:val="2"/>
            <w:vAlign w:val="center"/>
          </w:tcPr>
          <w:p>
            <w:pPr>
              <w:widowControl w:val="0"/>
              <w:kinsoku/>
              <w:autoSpaceDE/>
              <w:autoSpaceDN/>
              <w:jc w:val="center"/>
              <w:rPr>
                <w:rFonts w:ascii="Times New Roman" w:hAnsi="Times New Roman" w:eastAsia="宋体" w:cs="Times New Roman"/>
                <w:b/>
                <w:bCs/>
                <w:color w:val="auto"/>
                <w:sz w:val="24"/>
                <w:szCs w:val="24"/>
              </w:rPr>
            </w:pPr>
            <w:r>
              <w:rPr>
                <w:rFonts w:ascii="Times New Roman" w:hAnsi="Times New Roman" w:eastAsia="黑体" w:cs="Times New Roman"/>
                <w:color w:val="auto"/>
                <w:sz w:val="24"/>
                <w:szCs w:val="24"/>
              </w:rPr>
              <w:t>作品类别</w:t>
            </w:r>
          </w:p>
        </w:tc>
        <w:tc>
          <w:tcPr>
            <w:tcW w:w="6447" w:type="dxa"/>
            <w:gridSpan w:val="3"/>
            <w:vAlign w:val="center"/>
          </w:tcPr>
          <w:p>
            <w:pPr>
              <w:widowControl w:val="0"/>
              <w:kinsoku/>
              <w:autoSpaceDE/>
              <w:autoSpaceDN/>
              <w:ind w:firstLine="240" w:firstLineChars="100"/>
              <w:jc w:val="both"/>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（请在所选类别前划“√”）</w:t>
            </w:r>
          </w:p>
          <w:p>
            <w:pPr>
              <w:widowControl w:val="0"/>
              <w:kinsoku/>
              <w:autoSpaceDE/>
              <w:autoSpaceDN/>
              <w:ind w:firstLine="240" w:firstLineChars="100"/>
              <w:jc w:val="both"/>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 xml:space="preserve">1.微视频 </w:t>
            </w: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 xml:space="preserve">纪实记录  </w:t>
            </w: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 xml:space="preserve">卡通动漫  </w:t>
            </w: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创新创意</w:t>
            </w:r>
          </w:p>
          <w:p>
            <w:pPr>
              <w:widowControl w:val="0"/>
              <w:kinsoku/>
              <w:autoSpaceDE/>
              <w:autoSpaceDN/>
              <w:ind w:firstLine="240" w:firstLineChars="100"/>
              <w:jc w:val="both"/>
              <w:rPr>
                <w:rFonts w:ascii="Times New Roman" w:hAnsi="Times New Roman" w:eastAsia="黑体" w:cs="Times New Roman"/>
                <w:b/>
                <w:bCs/>
                <w:color w:val="auto"/>
                <w:sz w:val="24"/>
                <w:szCs w:val="24"/>
              </w:rPr>
            </w:pPr>
            <w:r>
              <w:rPr>
                <w:rFonts w:ascii="Times New Roman" w:hAnsi="Times New Roman" w:eastAsia="黑体" w:cs="Times New Roman"/>
                <w:color w:val="auto"/>
                <w:sz w:val="24"/>
                <w:szCs w:val="24"/>
              </w:rPr>
              <w:t xml:space="preserve">2.微电影 </w:t>
            </w: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 xml:space="preserve">剧情类   </w:t>
            </w: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综合类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240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网络链接</w:t>
            </w:r>
          </w:p>
        </w:tc>
        <w:tc>
          <w:tcPr>
            <w:tcW w:w="6447" w:type="dxa"/>
            <w:gridSpan w:val="3"/>
            <w:vAlign w:val="center"/>
          </w:tcPr>
          <w:p>
            <w:pPr>
              <w:widowControl w:val="0"/>
              <w:kinsoku/>
              <w:autoSpaceDE/>
              <w:autoSpaceDN/>
              <w:jc w:val="both"/>
              <w:rPr>
                <w:rFonts w:ascii="Times New Roman" w:hAnsi="Times New Roman" w:eastAsia="黑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restart"/>
            <w:tcBorders>
              <w:bottom w:val="nil"/>
            </w:tcBorders>
            <w:vAlign w:val="center"/>
          </w:tcPr>
          <w:p>
            <w:pPr>
              <w:widowControl w:val="0"/>
              <w:kinsoku/>
              <w:autoSpaceDE/>
              <w:autoSpaceDN/>
              <w:jc w:val="center"/>
              <w:rPr>
                <w:rFonts w:ascii="Times New Roman" w:hAnsi="Times New Roman" w:eastAsia="宋体" w:cs="Times New Roman"/>
                <w:b/>
                <w:bCs/>
                <w:color w:val="auto"/>
                <w:sz w:val="24"/>
                <w:szCs w:val="24"/>
              </w:rPr>
            </w:pPr>
            <w:r>
              <w:rPr>
                <w:rFonts w:ascii="Times New Roman" w:hAnsi="Times New Roman" w:eastAsia="黑体" w:cs="Times New Roman"/>
                <w:color w:val="auto"/>
                <w:sz w:val="24"/>
                <w:szCs w:val="24"/>
              </w:rPr>
              <w:t>作者</w:t>
            </w: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307" w:type="dxa"/>
            <w:vAlign w:val="center"/>
          </w:tcPr>
          <w:p>
            <w:pPr>
              <w:widowControl w:val="0"/>
              <w:kinsoku/>
              <w:autoSpaceDE/>
              <w:autoSpaceDN/>
              <w:jc w:val="center"/>
              <w:rPr>
                <w:rFonts w:ascii="Times New Roman" w:hAnsi="Times New Roman" w:cs="Times New Roman"/>
                <w:b/>
                <w:bCs/>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c>
          <w:tcPr>
            <w:tcW w:w="2222" w:type="dxa"/>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14" w:type="dxa"/>
            <w:vMerge w:val="continue"/>
            <w:tcBorders>
              <w:top w:val="nil"/>
            </w:tcBorders>
            <w:vAlign w:val="center"/>
          </w:tcPr>
          <w:p>
            <w:pPr>
              <w:widowControl w:val="0"/>
              <w:kinsoku/>
              <w:autoSpaceDE/>
              <w:autoSpaceDN/>
              <w:jc w:val="center"/>
              <w:rPr>
                <w:rFonts w:ascii="Times New Roman" w:hAnsi="Times New Roman" w:cs="Times New Roman"/>
                <w:b/>
                <w:bCs/>
                <w:color w:val="auto"/>
              </w:rPr>
            </w:pP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院系专业</w:t>
            </w:r>
          </w:p>
        </w:tc>
        <w:tc>
          <w:tcPr>
            <w:tcW w:w="2307" w:type="dxa"/>
            <w:vAlign w:val="center"/>
          </w:tcPr>
          <w:p>
            <w:pPr>
              <w:widowControl w:val="0"/>
              <w:kinsoku/>
              <w:autoSpaceDE/>
              <w:autoSpaceDN/>
              <w:jc w:val="center"/>
              <w:rPr>
                <w:rFonts w:ascii="Times New Roman" w:hAnsi="Times New Roman" w:cs="Times New Roman"/>
                <w:b/>
                <w:bCs/>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年  级</w:t>
            </w:r>
          </w:p>
        </w:tc>
        <w:tc>
          <w:tcPr>
            <w:tcW w:w="2222" w:type="dxa"/>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1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指导</w:t>
            </w:r>
          </w:p>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教师</w:t>
            </w: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307" w:type="dxa"/>
            <w:vAlign w:val="center"/>
          </w:tcPr>
          <w:p>
            <w:pPr>
              <w:widowControl w:val="0"/>
              <w:kinsoku/>
              <w:autoSpaceDE/>
              <w:autoSpaceDN/>
              <w:jc w:val="center"/>
              <w:rPr>
                <w:rFonts w:ascii="Times New Roman" w:hAnsi="Times New Roman" w:cs="Times New Roman"/>
                <w:b/>
                <w:bCs/>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c>
          <w:tcPr>
            <w:tcW w:w="2222" w:type="dxa"/>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214" w:type="dxa"/>
            <w:vMerge w:val="continue"/>
            <w:tcBorders>
              <w:top w:val="nil"/>
            </w:tcBorders>
            <w:vAlign w:val="center"/>
          </w:tcPr>
          <w:p>
            <w:pPr>
              <w:widowControl w:val="0"/>
              <w:kinsoku/>
              <w:autoSpaceDE/>
              <w:autoSpaceDN/>
              <w:jc w:val="center"/>
              <w:rPr>
                <w:rFonts w:ascii="Times New Roman" w:hAnsi="Times New Roman" w:eastAsia="黑体" w:cs="Times New Roman"/>
                <w:color w:val="auto"/>
                <w:sz w:val="24"/>
                <w:szCs w:val="24"/>
              </w:rPr>
            </w:pP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部门职务</w:t>
            </w:r>
          </w:p>
        </w:tc>
        <w:tc>
          <w:tcPr>
            <w:tcW w:w="2307" w:type="dxa"/>
            <w:vAlign w:val="center"/>
          </w:tcPr>
          <w:p>
            <w:pPr>
              <w:widowControl w:val="0"/>
              <w:kinsoku/>
              <w:autoSpaceDE/>
              <w:autoSpaceDN/>
              <w:jc w:val="center"/>
              <w:rPr>
                <w:rFonts w:ascii="Times New Roman" w:hAnsi="Times New Roman" w:cs="Times New Roman"/>
                <w:b/>
                <w:bCs/>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职  称</w:t>
            </w:r>
          </w:p>
        </w:tc>
        <w:tc>
          <w:tcPr>
            <w:tcW w:w="2222" w:type="dxa"/>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其他</w:t>
            </w:r>
          </w:p>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成员</w:t>
            </w: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307"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院系专业</w:t>
            </w: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年  级</w:t>
            </w:r>
          </w:p>
        </w:tc>
        <w:tc>
          <w:tcPr>
            <w:tcW w:w="2222"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continue"/>
            <w:tcBorders>
              <w:top w:val="nil"/>
              <w:bottom w:val="nil"/>
            </w:tcBorders>
            <w:vAlign w:val="center"/>
          </w:tcPr>
          <w:p>
            <w:pPr>
              <w:widowControl w:val="0"/>
              <w:kinsoku/>
              <w:autoSpaceDE/>
              <w:autoSpaceDN/>
              <w:jc w:val="center"/>
              <w:rPr>
                <w:rFonts w:ascii="Times New Roman" w:hAnsi="Times New Roman" w:cs="Times New Roman"/>
                <w:b/>
                <w:bCs/>
                <w:color w:val="auto"/>
              </w:rPr>
            </w:pPr>
          </w:p>
        </w:tc>
        <w:tc>
          <w:tcPr>
            <w:tcW w:w="1189" w:type="dxa"/>
            <w:vAlign w:val="center"/>
          </w:tcPr>
          <w:p>
            <w:pPr>
              <w:widowControl w:val="0"/>
              <w:kinsoku/>
              <w:autoSpaceDE/>
              <w:autoSpaceDN/>
              <w:jc w:val="center"/>
              <w:rPr>
                <w:rFonts w:ascii="Times New Roman" w:hAnsi="Times New Roman" w:cs="Times New Roman"/>
                <w:b/>
                <w:bCs/>
                <w:color w:val="auto"/>
              </w:rPr>
            </w:pPr>
          </w:p>
        </w:tc>
        <w:tc>
          <w:tcPr>
            <w:tcW w:w="2307" w:type="dxa"/>
            <w:vAlign w:val="center"/>
          </w:tcPr>
          <w:p>
            <w:pPr>
              <w:widowControl w:val="0"/>
              <w:kinsoku/>
              <w:autoSpaceDE/>
              <w:autoSpaceDN/>
              <w:jc w:val="center"/>
              <w:rPr>
                <w:rFonts w:ascii="Times New Roman" w:hAnsi="Times New Roman" w:cs="Times New Roman"/>
                <w:b/>
                <w:bCs/>
                <w:color w:val="auto"/>
              </w:rPr>
            </w:pPr>
          </w:p>
        </w:tc>
        <w:tc>
          <w:tcPr>
            <w:tcW w:w="1918" w:type="dxa"/>
            <w:vAlign w:val="center"/>
          </w:tcPr>
          <w:p>
            <w:pPr>
              <w:widowControl w:val="0"/>
              <w:kinsoku/>
              <w:autoSpaceDE/>
              <w:autoSpaceDN/>
              <w:jc w:val="center"/>
              <w:rPr>
                <w:rFonts w:ascii="Times New Roman" w:hAnsi="Times New Roman" w:cs="Times New Roman"/>
                <w:b/>
                <w:bCs/>
                <w:color w:val="auto"/>
              </w:rPr>
            </w:pPr>
          </w:p>
        </w:tc>
        <w:tc>
          <w:tcPr>
            <w:tcW w:w="2222" w:type="dxa"/>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14" w:type="dxa"/>
            <w:vMerge w:val="continue"/>
            <w:tcBorders>
              <w:top w:val="nil"/>
              <w:bottom w:val="nil"/>
            </w:tcBorders>
            <w:vAlign w:val="center"/>
          </w:tcPr>
          <w:p>
            <w:pPr>
              <w:widowControl w:val="0"/>
              <w:kinsoku/>
              <w:autoSpaceDE/>
              <w:autoSpaceDN/>
              <w:jc w:val="center"/>
              <w:rPr>
                <w:rFonts w:ascii="Times New Roman" w:hAnsi="Times New Roman" w:cs="Times New Roman"/>
                <w:b/>
                <w:bCs/>
                <w:color w:val="auto"/>
              </w:rPr>
            </w:pPr>
          </w:p>
        </w:tc>
        <w:tc>
          <w:tcPr>
            <w:tcW w:w="1189" w:type="dxa"/>
            <w:vAlign w:val="center"/>
          </w:tcPr>
          <w:p>
            <w:pPr>
              <w:widowControl w:val="0"/>
              <w:kinsoku/>
              <w:autoSpaceDE/>
              <w:autoSpaceDN/>
              <w:jc w:val="center"/>
              <w:rPr>
                <w:rFonts w:ascii="Times New Roman" w:hAnsi="Times New Roman" w:cs="Times New Roman"/>
                <w:b/>
                <w:bCs/>
                <w:color w:val="auto"/>
              </w:rPr>
            </w:pPr>
          </w:p>
        </w:tc>
        <w:tc>
          <w:tcPr>
            <w:tcW w:w="2307" w:type="dxa"/>
            <w:vAlign w:val="center"/>
          </w:tcPr>
          <w:p>
            <w:pPr>
              <w:widowControl w:val="0"/>
              <w:kinsoku/>
              <w:autoSpaceDE/>
              <w:autoSpaceDN/>
              <w:jc w:val="center"/>
              <w:rPr>
                <w:rFonts w:ascii="Times New Roman" w:hAnsi="Times New Roman" w:cs="Times New Roman"/>
                <w:b/>
                <w:bCs/>
                <w:color w:val="auto"/>
              </w:rPr>
            </w:pPr>
          </w:p>
        </w:tc>
        <w:tc>
          <w:tcPr>
            <w:tcW w:w="1918" w:type="dxa"/>
            <w:vAlign w:val="center"/>
          </w:tcPr>
          <w:p>
            <w:pPr>
              <w:widowControl w:val="0"/>
              <w:kinsoku/>
              <w:autoSpaceDE/>
              <w:autoSpaceDN/>
              <w:jc w:val="center"/>
              <w:rPr>
                <w:rFonts w:ascii="Times New Roman" w:hAnsi="Times New Roman" w:cs="Times New Roman"/>
                <w:b/>
                <w:bCs/>
                <w:color w:val="auto"/>
              </w:rPr>
            </w:pPr>
          </w:p>
        </w:tc>
        <w:tc>
          <w:tcPr>
            <w:tcW w:w="2222" w:type="dxa"/>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214" w:type="dxa"/>
            <w:vMerge w:val="continue"/>
            <w:tcBorders>
              <w:top w:val="nil"/>
              <w:bottom w:val="nil"/>
            </w:tcBorders>
            <w:vAlign w:val="center"/>
          </w:tcPr>
          <w:p>
            <w:pPr>
              <w:widowControl w:val="0"/>
              <w:kinsoku/>
              <w:autoSpaceDE/>
              <w:autoSpaceDN/>
              <w:jc w:val="center"/>
              <w:rPr>
                <w:rFonts w:ascii="Times New Roman" w:hAnsi="Times New Roman" w:cs="Times New Roman"/>
                <w:b/>
                <w:bCs/>
                <w:color w:val="auto"/>
              </w:rPr>
            </w:pPr>
          </w:p>
        </w:tc>
        <w:tc>
          <w:tcPr>
            <w:tcW w:w="1189" w:type="dxa"/>
            <w:vAlign w:val="center"/>
          </w:tcPr>
          <w:p>
            <w:pPr>
              <w:widowControl w:val="0"/>
              <w:kinsoku/>
              <w:autoSpaceDE/>
              <w:autoSpaceDN/>
              <w:jc w:val="center"/>
              <w:rPr>
                <w:rFonts w:ascii="Times New Roman" w:hAnsi="Times New Roman" w:cs="Times New Roman"/>
                <w:b/>
                <w:bCs/>
                <w:color w:val="auto"/>
              </w:rPr>
            </w:pPr>
          </w:p>
        </w:tc>
        <w:tc>
          <w:tcPr>
            <w:tcW w:w="2307" w:type="dxa"/>
            <w:vAlign w:val="center"/>
          </w:tcPr>
          <w:p>
            <w:pPr>
              <w:widowControl w:val="0"/>
              <w:kinsoku/>
              <w:autoSpaceDE/>
              <w:autoSpaceDN/>
              <w:jc w:val="center"/>
              <w:rPr>
                <w:rFonts w:ascii="Times New Roman" w:hAnsi="Times New Roman" w:cs="Times New Roman"/>
                <w:b/>
                <w:bCs/>
                <w:color w:val="auto"/>
              </w:rPr>
            </w:pPr>
          </w:p>
        </w:tc>
        <w:tc>
          <w:tcPr>
            <w:tcW w:w="1918" w:type="dxa"/>
            <w:vAlign w:val="center"/>
          </w:tcPr>
          <w:p>
            <w:pPr>
              <w:widowControl w:val="0"/>
              <w:kinsoku/>
              <w:autoSpaceDE/>
              <w:autoSpaceDN/>
              <w:jc w:val="center"/>
              <w:rPr>
                <w:rFonts w:ascii="Times New Roman" w:hAnsi="Times New Roman" w:cs="Times New Roman"/>
                <w:b/>
                <w:bCs/>
                <w:color w:val="auto"/>
              </w:rPr>
            </w:pPr>
          </w:p>
        </w:tc>
        <w:tc>
          <w:tcPr>
            <w:tcW w:w="2222" w:type="dxa"/>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214" w:type="dxa"/>
            <w:vMerge w:val="continue"/>
            <w:tcBorders>
              <w:top w:val="nil"/>
              <w:bottom w:val="nil"/>
            </w:tcBorders>
            <w:vAlign w:val="center"/>
          </w:tcPr>
          <w:p>
            <w:pPr>
              <w:widowControl w:val="0"/>
              <w:kinsoku/>
              <w:autoSpaceDE/>
              <w:autoSpaceDN/>
              <w:jc w:val="center"/>
              <w:rPr>
                <w:rFonts w:ascii="Times New Roman" w:hAnsi="Times New Roman" w:cs="Times New Roman"/>
                <w:b/>
                <w:bCs/>
                <w:color w:val="auto"/>
              </w:rPr>
            </w:pPr>
          </w:p>
        </w:tc>
        <w:tc>
          <w:tcPr>
            <w:tcW w:w="1189" w:type="dxa"/>
            <w:vAlign w:val="center"/>
          </w:tcPr>
          <w:p>
            <w:pPr>
              <w:widowControl w:val="0"/>
              <w:kinsoku/>
              <w:autoSpaceDE/>
              <w:autoSpaceDN/>
              <w:jc w:val="center"/>
              <w:rPr>
                <w:rFonts w:ascii="Times New Roman" w:hAnsi="Times New Roman" w:cs="Times New Roman"/>
                <w:b/>
                <w:bCs/>
                <w:color w:val="auto"/>
              </w:rPr>
            </w:pPr>
          </w:p>
        </w:tc>
        <w:tc>
          <w:tcPr>
            <w:tcW w:w="2307" w:type="dxa"/>
            <w:vAlign w:val="center"/>
          </w:tcPr>
          <w:p>
            <w:pPr>
              <w:widowControl w:val="0"/>
              <w:kinsoku/>
              <w:autoSpaceDE/>
              <w:autoSpaceDN/>
              <w:jc w:val="center"/>
              <w:rPr>
                <w:rFonts w:ascii="Times New Roman" w:hAnsi="Times New Roman" w:cs="Times New Roman"/>
                <w:b/>
                <w:bCs/>
                <w:color w:val="auto"/>
              </w:rPr>
            </w:pPr>
          </w:p>
        </w:tc>
        <w:tc>
          <w:tcPr>
            <w:tcW w:w="1918" w:type="dxa"/>
            <w:vAlign w:val="center"/>
          </w:tcPr>
          <w:p>
            <w:pPr>
              <w:widowControl w:val="0"/>
              <w:kinsoku/>
              <w:autoSpaceDE/>
              <w:autoSpaceDN/>
              <w:jc w:val="center"/>
              <w:rPr>
                <w:rFonts w:ascii="Times New Roman" w:hAnsi="Times New Roman" w:cs="Times New Roman"/>
                <w:b/>
                <w:bCs/>
                <w:color w:val="auto"/>
              </w:rPr>
            </w:pPr>
          </w:p>
        </w:tc>
        <w:tc>
          <w:tcPr>
            <w:tcW w:w="2222" w:type="dxa"/>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continue"/>
            <w:tcBorders>
              <w:top w:val="nil"/>
            </w:tcBorders>
            <w:vAlign w:val="center"/>
          </w:tcPr>
          <w:p>
            <w:pPr>
              <w:widowControl w:val="0"/>
              <w:kinsoku/>
              <w:autoSpaceDE/>
              <w:autoSpaceDN/>
              <w:jc w:val="center"/>
              <w:rPr>
                <w:rFonts w:ascii="Times New Roman" w:hAnsi="Times New Roman" w:cs="Times New Roman"/>
                <w:b/>
                <w:bCs/>
                <w:color w:val="auto"/>
              </w:rPr>
            </w:pPr>
          </w:p>
        </w:tc>
        <w:tc>
          <w:tcPr>
            <w:tcW w:w="1189" w:type="dxa"/>
            <w:vAlign w:val="center"/>
          </w:tcPr>
          <w:p>
            <w:pPr>
              <w:widowControl w:val="0"/>
              <w:kinsoku/>
              <w:autoSpaceDE/>
              <w:autoSpaceDN/>
              <w:jc w:val="center"/>
              <w:rPr>
                <w:rFonts w:ascii="Times New Roman" w:hAnsi="Times New Roman" w:cs="Times New Roman"/>
                <w:b/>
                <w:bCs/>
                <w:color w:val="auto"/>
              </w:rPr>
            </w:pPr>
          </w:p>
        </w:tc>
        <w:tc>
          <w:tcPr>
            <w:tcW w:w="2307" w:type="dxa"/>
            <w:vAlign w:val="center"/>
          </w:tcPr>
          <w:p>
            <w:pPr>
              <w:widowControl w:val="0"/>
              <w:kinsoku/>
              <w:autoSpaceDE/>
              <w:autoSpaceDN/>
              <w:jc w:val="center"/>
              <w:rPr>
                <w:rFonts w:ascii="Times New Roman" w:hAnsi="Times New Roman" w:cs="Times New Roman"/>
                <w:b/>
                <w:bCs/>
                <w:color w:val="auto"/>
              </w:rPr>
            </w:pPr>
          </w:p>
        </w:tc>
        <w:tc>
          <w:tcPr>
            <w:tcW w:w="1918" w:type="dxa"/>
            <w:vAlign w:val="center"/>
          </w:tcPr>
          <w:p>
            <w:pPr>
              <w:widowControl w:val="0"/>
              <w:kinsoku/>
              <w:autoSpaceDE/>
              <w:autoSpaceDN/>
              <w:jc w:val="center"/>
              <w:rPr>
                <w:rFonts w:ascii="Times New Roman" w:hAnsi="Times New Roman" w:cs="Times New Roman"/>
                <w:b/>
                <w:bCs/>
                <w:color w:val="auto"/>
              </w:rPr>
            </w:pPr>
          </w:p>
        </w:tc>
        <w:tc>
          <w:tcPr>
            <w:tcW w:w="2222" w:type="dxa"/>
            <w:vAlign w:val="center"/>
          </w:tcPr>
          <w:p>
            <w:pPr>
              <w:widowControl w:val="0"/>
              <w:kinsoku/>
              <w:autoSpaceDE/>
              <w:autoSpaceDN/>
              <w:jc w:val="center"/>
              <w:rPr>
                <w:rFonts w:ascii="Times New Roman" w:hAnsi="Times New Roman" w:cs="Times New Roman"/>
                <w:b/>
                <w:bCs/>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8" w:hRule="atLeast"/>
          <w:jc w:val="center"/>
        </w:trPr>
        <w:tc>
          <w:tcPr>
            <w:tcW w:w="1214" w:type="dxa"/>
            <w:textDirection w:val="tbRlV"/>
            <w:vAlign w:val="center"/>
          </w:tcPr>
          <w:p>
            <w:pPr>
              <w:widowControl w:val="0"/>
              <w:kinsoku/>
              <w:autoSpaceDE/>
              <w:autoSpaceDN/>
              <w:jc w:val="center"/>
              <w:rPr>
                <w:rFonts w:ascii="Times New Roman" w:hAnsi="Times New Roman" w:eastAsia="宋体" w:cs="Times New Roman"/>
                <w:color w:val="auto"/>
                <w:sz w:val="24"/>
                <w:szCs w:val="24"/>
              </w:rPr>
            </w:pPr>
            <w:r>
              <w:rPr>
                <w:rFonts w:ascii="Times New Roman" w:hAnsi="Times New Roman" w:eastAsia="黑体" w:cs="Times New Roman"/>
                <w:color w:val="auto"/>
                <w:sz w:val="24"/>
                <w:szCs w:val="24"/>
              </w:rPr>
              <w:t>作品说明</w:t>
            </w:r>
          </w:p>
        </w:tc>
        <w:tc>
          <w:tcPr>
            <w:tcW w:w="7636" w:type="dxa"/>
            <w:gridSpan w:val="4"/>
          </w:tcPr>
          <w:p>
            <w:pPr>
              <w:widowControl w:val="0"/>
              <w:kinsoku/>
              <w:autoSpaceDE/>
              <w:autoSpaceDN/>
              <w:jc w:val="both"/>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（包括：创作背景、创作思路、创作目的和作品简介，限300字以内）</w:t>
            </w:r>
          </w:p>
          <w:p>
            <w:pPr>
              <w:widowControl w:val="0"/>
              <w:kinsoku/>
              <w:autoSpaceDE/>
              <w:autoSpaceDN/>
              <w:jc w:val="both"/>
              <w:rPr>
                <w:rFonts w:ascii="Times New Roman" w:hAnsi="Times New Roman" w:eastAsia="宋体" w:cs="Times New Roman"/>
                <w:color w:val="auto"/>
                <w:sz w:val="24"/>
                <w:szCs w:val="24"/>
              </w:rPr>
            </w:pPr>
          </w:p>
          <w:p>
            <w:pPr>
              <w:widowControl w:val="0"/>
              <w:kinsoku/>
              <w:autoSpaceDE/>
              <w:autoSpaceDN/>
              <w:jc w:val="both"/>
              <w:rPr>
                <w:rFonts w:ascii="Times New Roman" w:hAnsi="Times New Roman" w:eastAsia="宋体" w:cs="Times New Roman"/>
                <w:color w:val="auto"/>
                <w:sz w:val="24"/>
                <w:szCs w:val="24"/>
              </w:rPr>
            </w:pPr>
          </w:p>
          <w:p>
            <w:pPr>
              <w:widowControl w:val="0"/>
              <w:kinsoku/>
              <w:autoSpaceDE/>
              <w:autoSpaceDN/>
              <w:jc w:val="both"/>
              <w:rPr>
                <w:rFonts w:ascii="Times New Roman" w:hAnsi="Times New Roman" w:eastAsia="宋体" w:cs="Times New Roman"/>
                <w:color w:val="auto"/>
                <w:sz w:val="24"/>
                <w:szCs w:val="24"/>
              </w:rPr>
            </w:pPr>
          </w:p>
          <w:p>
            <w:pPr>
              <w:widowControl w:val="0"/>
              <w:kinsoku/>
              <w:autoSpaceDE/>
              <w:autoSpaceDN/>
              <w:jc w:val="both"/>
              <w:rPr>
                <w:rFonts w:ascii="Times New Roman" w:hAnsi="Times New Roman" w:eastAsia="宋体" w:cs="Times New Roman"/>
                <w:color w:val="auto"/>
                <w:sz w:val="24"/>
                <w:szCs w:val="24"/>
              </w:rPr>
            </w:pPr>
          </w:p>
          <w:p>
            <w:pPr>
              <w:widowControl w:val="0"/>
              <w:kinsoku/>
              <w:autoSpaceDE/>
              <w:autoSpaceDN/>
              <w:jc w:val="both"/>
              <w:rPr>
                <w:rFonts w:ascii="Times New Roman" w:hAnsi="Times New Roman" w:eastAsia="宋体" w:cs="Times New Roman"/>
                <w:color w:val="auto"/>
                <w:sz w:val="24"/>
                <w:szCs w:val="24"/>
              </w:rPr>
            </w:pPr>
          </w:p>
          <w:p>
            <w:pPr>
              <w:widowControl w:val="0"/>
              <w:kinsoku/>
              <w:autoSpaceDE/>
              <w:autoSpaceDN/>
              <w:jc w:val="both"/>
              <w:rPr>
                <w:rFonts w:ascii="Times New Roman" w:hAnsi="Times New Roman" w:eastAsia="宋体" w:cs="Times New Roman"/>
                <w:color w:val="auto"/>
                <w:sz w:val="24"/>
                <w:szCs w:val="24"/>
              </w:rPr>
            </w:pPr>
          </w:p>
          <w:p>
            <w:pPr>
              <w:widowControl w:val="0"/>
              <w:kinsoku/>
              <w:autoSpaceDE/>
              <w:autoSpaceDN/>
              <w:jc w:val="both"/>
              <w:rPr>
                <w:rFonts w:ascii="Times New Roman" w:hAnsi="Times New Roman" w:eastAsia="宋体" w:cs="Times New Roman"/>
                <w:color w:val="auto"/>
                <w:sz w:val="24"/>
                <w:szCs w:val="24"/>
              </w:rPr>
            </w:pPr>
          </w:p>
          <w:p>
            <w:pPr>
              <w:widowControl w:val="0"/>
              <w:kinsoku/>
              <w:autoSpaceDE/>
              <w:autoSpaceDN/>
              <w:jc w:val="both"/>
              <w:rPr>
                <w:rFonts w:ascii="Times New Roman" w:hAnsi="Times New Roman" w:eastAsia="宋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jc w:val="center"/>
        </w:trPr>
        <w:tc>
          <w:tcPr>
            <w:tcW w:w="1214"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学校</w:t>
            </w:r>
          </w:p>
          <w:p>
            <w:pPr>
              <w:widowControl w:val="0"/>
              <w:kinsoku/>
              <w:autoSpaceDE/>
              <w:autoSpaceDN/>
              <w:jc w:val="center"/>
              <w:rPr>
                <w:rFonts w:ascii="Times New Roman" w:hAnsi="Times New Roman" w:eastAsia="宋体" w:cs="Times New Roman"/>
                <w:color w:val="auto"/>
                <w:sz w:val="24"/>
                <w:szCs w:val="24"/>
              </w:rPr>
            </w:pPr>
            <w:r>
              <w:rPr>
                <w:rFonts w:ascii="Times New Roman" w:hAnsi="Times New Roman" w:eastAsia="黑体" w:cs="Times New Roman"/>
                <w:color w:val="auto"/>
                <w:sz w:val="24"/>
                <w:szCs w:val="24"/>
              </w:rPr>
              <w:t>意见</w:t>
            </w:r>
          </w:p>
        </w:tc>
        <w:tc>
          <w:tcPr>
            <w:tcW w:w="7636" w:type="dxa"/>
            <w:gridSpan w:val="4"/>
            <w:vAlign w:val="bottom"/>
          </w:tcPr>
          <w:p>
            <w:pPr>
              <w:widowControl w:val="0"/>
              <w:kinsoku/>
              <w:autoSpaceDE/>
              <w:autoSpaceDN/>
              <w:jc w:val="right"/>
              <w:rPr>
                <w:rFonts w:ascii="Times New Roman" w:hAnsi="Times New Roman" w:cs="Times New Roman"/>
                <w:color w:val="auto"/>
              </w:rPr>
            </w:pPr>
          </w:p>
          <w:p>
            <w:pPr>
              <w:widowControl w:val="0"/>
              <w:kinsoku/>
              <w:autoSpaceDE/>
              <w:autoSpaceDN/>
              <w:jc w:val="right"/>
              <w:rPr>
                <w:rFonts w:ascii="Times New Roman" w:hAnsi="Times New Roman" w:cs="Times New Roman"/>
                <w:color w:val="auto"/>
              </w:rPr>
            </w:pPr>
          </w:p>
          <w:p>
            <w:pPr>
              <w:widowControl w:val="0"/>
              <w:kinsoku/>
              <w:autoSpaceDE/>
              <w:autoSpaceDN/>
              <w:jc w:val="right"/>
              <w:rPr>
                <w:rFonts w:ascii="Times New Roman" w:hAnsi="Times New Roman" w:cs="Times New Roman"/>
                <w:color w:val="auto"/>
              </w:rPr>
            </w:pPr>
          </w:p>
          <w:p>
            <w:pPr>
              <w:widowControl w:val="0"/>
              <w:kinsoku/>
              <w:autoSpaceDE/>
              <w:autoSpaceDN/>
              <w:jc w:val="right"/>
              <w:rPr>
                <w:rFonts w:ascii="Times New Roman" w:hAnsi="Times New Roman" w:cs="Times New Roman"/>
                <w:color w:val="auto"/>
              </w:rPr>
            </w:pPr>
          </w:p>
          <w:p>
            <w:pPr>
              <w:widowControl w:val="0"/>
              <w:kinsoku/>
              <w:autoSpaceDE/>
              <w:autoSpaceDN/>
              <w:jc w:val="right"/>
              <w:rPr>
                <w:rFonts w:ascii="Times New Roman" w:hAnsi="Times New Roman" w:cs="Times New Roman"/>
                <w:color w:val="auto"/>
              </w:rPr>
            </w:pPr>
          </w:p>
          <w:p>
            <w:pPr>
              <w:widowControl w:val="0"/>
              <w:kinsoku/>
              <w:autoSpaceDE/>
              <w:autoSpaceDN/>
              <w:jc w:val="right"/>
              <w:rPr>
                <w:rFonts w:ascii="Times New Roman" w:hAnsi="Times New Roman" w:cs="Times New Roman"/>
                <w:color w:val="auto"/>
              </w:rPr>
            </w:pPr>
          </w:p>
          <w:p>
            <w:pPr>
              <w:widowControl w:val="0"/>
              <w:kinsoku/>
              <w:autoSpaceDE/>
              <w:autoSpaceDN/>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（盖章）            </w:t>
            </w:r>
          </w:p>
          <w:p>
            <w:pPr>
              <w:widowControl w:val="0"/>
              <w:kinsoku/>
              <w:autoSpaceDE/>
              <w:autoSpaceDN/>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年    月   日        </w:t>
            </w:r>
          </w:p>
        </w:tc>
      </w:tr>
    </w:tbl>
    <w:p>
      <w:pPr>
        <w:widowControl w:val="0"/>
        <w:kinsoku/>
        <w:autoSpaceDE/>
        <w:autoSpaceDN/>
        <w:rPr>
          <w:rFonts w:ascii="Times New Roman" w:hAnsi="Times New Roman" w:cs="Times New Roman"/>
          <w:color w:val="auto"/>
        </w:rPr>
        <w:sectPr>
          <w:pgSz w:w="12150" w:h="17000"/>
          <w:pgMar w:top="2098" w:right="1474" w:bottom="1984" w:left="1587" w:header="850" w:footer="1587" w:gutter="0"/>
          <w:cols w:space="720" w:num="1"/>
        </w:sectPr>
      </w:pPr>
    </w:p>
    <w:p>
      <w:pPr>
        <w:widowControl w:val="0"/>
        <w:kinsoku/>
        <w:autoSpaceDE/>
        <w:autoSpaceDN/>
        <w:spacing w:line="560" w:lineRule="exact"/>
        <w:rPr>
          <w:rFonts w:ascii="Times New Roman" w:hAnsi="Times New Roman" w:cs="Times New Roman"/>
          <w:color w:val="auto"/>
        </w:rPr>
      </w:pPr>
      <w:r>
        <w:rPr>
          <w:rFonts w:ascii="Times New Roman" w:hAnsi="Times New Roman" w:eastAsia="黑体" w:cs="Times New Roman"/>
          <w:color w:val="auto"/>
          <w:sz w:val="32"/>
          <w:szCs w:val="32"/>
        </w:rPr>
        <w:t>附件2</w:t>
      </w:r>
    </w:p>
    <w:p>
      <w:pPr>
        <w:widowControl w:val="0"/>
        <w:kinsoku/>
        <w:autoSpaceDE/>
        <w:autoSpaceDN/>
        <w:spacing w:before="240" w:beforeLines="100" w:after="240" w:afterLines="100" w:line="560" w:lineRule="exact"/>
        <w:jc w:val="center"/>
        <w:rPr>
          <w:rFonts w:ascii="Times New Roman" w:hAnsi="Times New Roman" w:cs="Times New Roman"/>
          <w:color w:val="auto"/>
        </w:rPr>
      </w:pPr>
      <w:r>
        <w:rPr>
          <w:rFonts w:ascii="Times New Roman" w:hAnsi="Times New Roman" w:eastAsia="方正小标宋简体" w:cs="Times New Roman"/>
          <w:color w:val="auto"/>
          <w:sz w:val="44"/>
          <w:szCs w:val="44"/>
        </w:rPr>
        <w:t>“粤易色彩”动漫作品展示活动方案</w:t>
      </w:r>
    </w:p>
    <w:p>
      <w:pPr>
        <w:widowControl w:val="0"/>
        <w:kinsoku/>
        <w:autoSpaceDE/>
        <w:autoSpaceDN/>
        <w:spacing w:line="56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一、参展对象</w:t>
      </w:r>
    </w:p>
    <w:p>
      <w:pPr>
        <w:widowControl w:val="0"/>
        <w:kinsoku/>
        <w:autoSpaceDE/>
        <w:autoSpaceDN/>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全日制在校学生。</w:t>
      </w:r>
    </w:p>
    <w:p>
      <w:pPr>
        <w:widowControl w:val="0"/>
        <w:kinsoku/>
        <w:autoSpaceDE/>
        <w:autoSpaceDN/>
        <w:spacing w:line="56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二、报送数量</w:t>
      </w:r>
    </w:p>
    <w:p>
      <w:pPr>
        <w:widowControl w:val="0"/>
        <w:kinsoku/>
        <w:autoSpaceDE/>
        <w:autoSpaceDN/>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每项作品限报1名指导教师，作者限6人以内。</w:t>
      </w:r>
    </w:p>
    <w:p>
      <w:pPr>
        <w:widowControl w:val="0"/>
        <w:kinsoku/>
        <w:autoSpaceDE/>
        <w:autoSpaceDN/>
        <w:spacing w:line="56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三、作品要求</w:t>
      </w:r>
    </w:p>
    <w:p>
      <w:pPr>
        <w:widowControl w:val="0"/>
        <w:kinsoku/>
        <w:autoSpaceDE/>
        <w:autoSpaceDN/>
        <w:spacing w:line="56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（一）内容要求</w:t>
      </w:r>
    </w:p>
    <w:p>
      <w:pPr>
        <w:widowControl w:val="0"/>
        <w:kinsoku/>
        <w:autoSpaceDE/>
        <w:autoSpaceDN/>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作品分为漫画作品和动画短片两类。要求主题鲜明，思想积极健康。漫画作品要具有夸张、象征、比喻等特有艺术风格，动画短片建议以学校易班吉祥物为主角进行创作。</w:t>
      </w:r>
    </w:p>
    <w:p>
      <w:pPr>
        <w:widowControl w:val="0"/>
        <w:kinsoku/>
        <w:autoSpaceDE/>
        <w:autoSpaceDN/>
        <w:spacing w:line="560" w:lineRule="exact"/>
        <w:ind w:firstLine="640" w:firstLineChars="200"/>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（二）格式要求</w:t>
      </w:r>
    </w:p>
    <w:p>
      <w:pPr>
        <w:widowControl w:val="0"/>
        <w:kinsoku/>
        <w:autoSpaceDE/>
        <w:autoSpaceDN/>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漫画作品为四格漫画（以四个画面分格来完成一个小故事或一个创意的表现形式）或单幅插画，画稿为基于A4尺寸（210MM×297MM）纸张创作的作品，画稿四周保留各2CM空白，要求画面清晰、标明页数，作品首页注明阅读顺序；基于计算机或移动设备的新媒体作品，应符合手机动漫行业标准等规范。提交电子图片格式要求为JPEG:RGB图，分辨率100DPI。</w:t>
      </w:r>
    </w:p>
    <w:p>
      <w:pPr>
        <w:widowControl w:val="0"/>
        <w:kinsoku/>
        <w:autoSpaceDE/>
        <w:autoSpaceDN/>
        <w:spacing w:line="56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2.动画短片须为MP4格式的原始作品，分辨率不小于1920PX×1080PX，时长不超过10分钟。</w:t>
      </w:r>
    </w:p>
    <w:p>
      <w:pPr>
        <w:widowControl w:val="0"/>
        <w:kinsoku/>
        <w:autoSpaceDE/>
        <w:autoSpaceDN/>
        <w:spacing w:line="560" w:lineRule="exact"/>
        <w:ind w:firstLine="640" w:firstLineChars="200"/>
        <w:jc w:val="both"/>
        <w:rPr>
          <w:rFonts w:ascii="Times New Roman" w:hAnsi="Times New Roman" w:eastAsia="仿宋_GB2312" w:cs="Times New Roman"/>
          <w:color w:val="auto"/>
          <w:sz w:val="32"/>
          <w:szCs w:val="32"/>
        </w:rPr>
        <w:sectPr>
          <w:footerReference r:id="rId4" w:type="default"/>
          <w:pgSz w:w="11900" w:h="16830"/>
          <w:pgMar w:top="2098" w:right="1474" w:bottom="1984" w:left="1587" w:header="850" w:footer="1587" w:gutter="0"/>
          <w:cols w:space="720" w:num="1"/>
        </w:sectPr>
      </w:pPr>
    </w:p>
    <w:p>
      <w:pPr>
        <w:widowControl w:val="0"/>
        <w:kinsoku/>
        <w:autoSpaceDE/>
        <w:autoSpaceDN/>
        <w:spacing w:before="147" w:line="219" w:lineRule="auto"/>
        <w:jc w:val="center"/>
        <w:rPr>
          <w:rFonts w:ascii="Times New Roman" w:hAnsi="Times New Roman" w:eastAsia="方正小标宋简体" w:cs="Times New Roman"/>
          <w:color w:val="auto"/>
          <w:sz w:val="40"/>
          <w:szCs w:val="40"/>
        </w:rPr>
      </w:pPr>
      <w:r>
        <w:rPr>
          <w:rFonts w:ascii="Times New Roman" w:hAnsi="Times New Roman" w:eastAsia="方正小标宋简体" w:cs="Times New Roman"/>
          <w:color w:val="auto"/>
          <w:sz w:val="40"/>
          <w:szCs w:val="40"/>
        </w:rPr>
        <w:t>“粤易色彩”动漫作品推荐表</w:t>
      </w:r>
    </w:p>
    <w:p>
      <w:pPr>
        <w:widowControl w:val="0"/>
        <w:kinsoku/>
        <w:autoSpaceDE/>
        <w:autoSpaceDN/>
        <w:rPr>
          <w:rFonts w:ascii="Times New Roman" w:hAnsi="Times New Roman" w:cs="Times New Roman"/>
          <w:color w:val="auto"/>
        </w:rPr>
      </w:pPr>
    </w:p>
    <w:p>
      <w:pPr>
        <w:widowControl w:val="0"/>
        <w:kinsoku/>
        <w:autoSpaceDE/>
        <w:autoSpaceDN/>
        <w:spacing w:line="48" w:lineRule="exact"/>
        <w:rPr>
          <w:rFonts w:ascii="Times New Roman" w:hAnsi="Times New Roman" w:cs="Times New Roman"/>
          <w:color w:val="auto"/>
        </w:rPr>
      </w:pPr>
    </w:p>
    <w:tbl>
      <w:tblPr>
        <w:tblStyle w:val="9"/>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179"/>
        <w:gridCol w:w="2317"/>
        <w:gridCol w:w="1918"/>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39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作品名称</w:t>
            </w:r>
          </w:p>
        </w:tc>
        <w:tc>
          <w:tcPr>
            <w:tcW w:w="6457" w:type="dxa"/>
            <w:gridSpan w:val="3"/>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39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学校名称</w:t>
            </w:r>
          </w:p>
        </w:tc>
        <w:tc>
          <w:tcPr>
            <w:tcW w:w="6457" w:type="dxa"/>
            <w:gridSpan w:val="3"/>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239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作品类别</w:t>
            </w:r>
          </w:p>
        </w:tc>
        <w:tc>
          <w:tcPr>
            <w:tcW w:w="6457" w:type="dxa"/>
            <w:gridSpan w:val="3"/>
            <w:vAlign w:val="center"/>
          </w:tcPr>
          <w:p>
            <w:pPr>
              <w:widowControl w:val="0"/>
              <w:kinsoku/>
              <w:autoSpaceDE/>
              <w:autoSpaceDN/>
              <w:ind w:firstLine="240" w:firstLineChars="100"/>
              <w:jc w:val="both"/>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（请在所选类别前划“√”，二选一）</w:t>
            </w:r>
          </w:p>
          <w:p>
            <w:pPr>
              <w:widowControl w:val="0"/>
              <w:kinsoku/>
              <w:autoSpaceDE/>
              <w:autoSpaceDN/>
              <w:ind w:firstLine="240" w:firstLineChars="100"/>
              <w:jc w:val="both"/>
              <w:rPr>
                <w:rFonts w:ascii="Times New Roman" w:hAnsi="Times New Roman" w:eastAsia="黑体" w:cs="Times New Roman"/>
                <w:color w:val="auto"/>
                <w:sz w:val="23"/>
                <w:szCs w:val="23"/>
              </w:rPr>
            </w:pP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 xml:space="preserve">1.漫画作品  </w:t>
            </w: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2.动画短片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39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网络链接</w:t>
            </w:r>
          </w:p>
        </w:tc>
        <w:tc>
          <w:tcPr>
            <w:tcW w:w="6457" w:type="dxa"/>
            <w:gridSpan w:val="3"/>
            <w:vAlign w:val="center"/>
          </w:tcPr>
          <w:p>
            <w:pPr>
              <w:widowControl w:val="0"/>
              <w:kinsoku/>
              <w:autoSpaceDE/>
              <w:autoSpaceDN/>
              <w:jc w:val="both"/>
              <w:rPr>
                <w:rFonts w:ascii="Times New Roman" w:hAnsi="Times New Roman" w:eastAsia="黑体"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作者</w:t>
            </w:r>
          </w:p>
        </w:tc>
        <w:tc>
          <w:tcPr>
            <w:tcW w:w="117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31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4" w:type="dxa"/>
            <w:vMerge w:val="continue"/>
            <w:tcBorders>
              <w:top w:val="nil"/>
            </w:tcBorders>
            <w:vAlign w:val="center"/>
          </w:tcPr>
          <w:p>
            <w:pPr>
              <w:widowControl w:val="0"/>
              <w:kinsoku/>
              <w:autoSpaceDE/>
              <w:autoSpaceDN/>
              <w:jc w:val="center"/>
              <w:rPr>
                <w:rFonts w:ascii="Times New Roman" w:hAnsi="Times New Roman" w:eastAsia="黑体" w:cs="Times New Roman"/>
                <w:color w:val="auto"/>
              </w:rPr>
            </w:pPr>
          </w:p>
        </w:tc>
        <w:tc>
          <w:tcPr>
            <w:tcW w:w="117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院系专业</w:t>
            </w:r>
          </w:p>
        </w:tc>
        <w:tc>
          <w:tcPr>
            <w:tcW w:w="231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年  级</w:t>
            </w: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121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指导</w:t>
            </w:r>
          </w:p>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教师</w:t>
            </w:r>
          </w:p>
        </w:tc>
        <w:tc>
          <w:tcPr>
            <w:tcW w:w="117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31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4" w:type="dxa"/>
            <w:vMerge w:val="continue"/>
            <w:tcBorders>
              <w:top w:val="nil"/>
            </w:tcBorders>
            <w:vAlign w:val="center"/>
          </w:tcPr>
          <w:p>
            <w:pPr>
              <w:widowControl w:val="0"/>
              <w:kinsoku/>
              <w:autoSpaceDE/>
              <w:autoSpaceDN/>
              <w:jc w:val="center"/>
              <w:rPr>
                <w:rFonts w:ascii="Times New Roman" w:hAnsi="Times New Roman" w:eastAsia="黑体" w:cs="Times New Roman"/>
                <w:color w:val="auto"/>
              </w:rPr>
            </w:pPr>
          </w:p>
        </w:tc>
        <w:tc>
          <w:tcPr>
            <w:tcW w:w="117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部门职务</w:t>
            </w:r>
          </w:p>
        </w:tc>
        <w:tc>
          <w:tcPr>
            <w:tcW w:w="231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职  称</w:t>
            </w: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1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其他</w:t>
            </w:r>
          </w:p>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成员</w:t>
            </w:r>
          </w:p>
        </w:tc>
        <w:tc>
          <w:tcPr>
            <w:tcW w:w="117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317"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院系专业</w:t>
            </w: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年  级</w:t>
            </w:r>
          </w:p>
        </w:tc>
        <w:tc>
          <w:tcPr>
            <w:tcW w:w="2222"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4" w:type="dxa"/>
            <w:vMerge w:val="continue"/>
            <w:tcBorders>
              <w:top w:val="nil"/>
              <w:bottom w:val="nil"/>
            </w:tcBorders>
            <w:vAlign w:val="center"/>
          </w:tcPr>
          <w:p>
            <w:pPr>
              <w:widowControl w:val="0"/>
              <w:kinsoku/>
              <w:autoSpaceDE/>
              <w:autoSpaceDN/>
              <w:jc w:val="center"/>
              <w:rPr>
                <w:rFonts w:ascii="Times New Roman" w:hAnsi="Times New Roman" w:eastAsia="黑体" w:cs="Times New Roman"/>
                <w:color w:val="auto"/>
              </w:rPr>
            </w:pPr>
          </w:p>
        </w:tc>
        <w:tc>
          <w:tcPr>
            <w:tcW w:w="1179" w:type="dxa"/>
            <w:vAlign w:val="center"/>
          </w:tcPr>
          <w:p>
            <w:pPr>
              <w:widowControl w:val="0"/>
              <w:kinsoku/>
              <w:autoSpaceDE/>
              <w:autoSpaceDN/>
              <w:jc w:val="center"/>
              <w:rPr>
                <w:rFonts w:ascii="Times New Roman" w:hAnsi="Times New Roman" w:eastAsia="黑体" w:cs="Times New Roman"/>
                <w:color w:val="auto"/>
              </w:rPr>
            </w:pPr>
          </w:p>
        </w:tc>
        <w:tc>
          <w:tcPr>
            <w:tcW w:w="231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rPr>
            </w:pP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214" w:type="dxa"/>
            <w:vMerge w:val="continue"/>
            <w:tcBorders>
              <w:top w:val="nil"/>
              <w:bottom w:val="nil"/>
            </w:tcBorders>
            <w:vAlign w:val="center"/>
          </w:tcPr>
          <w:p>
            <w:pPr>
              <w:widowControl w:val="0"/>
              <w:kinsoku/>
              <w:autoSpaceDE/>
              <w:autoSpaceDN/>
              <w:jc w:val="center"/>
              <w:rPr>
                <w:rFonts w:ascii="Times New Roman" w:hAnsi="Times New Roman" w:eastAsia="黑体" w:cs="Times New Roman"/>
                <w:color w:val="auto"/>
              </w:rPr>
            </w:pPr>
          </w:p>
        </w:tc>
        <w:tc>
          <w:tcPr>
            <w:tcW w:w="1179" w:type="dxa"/>
            <w:vAlign w:val="center"/>
          </w:tcPr>
          <w:p>
            <w:pPr>
              <w:widowControl w:val="0"/>
              <w:kinsoku/>
              <w:autoSpaceDE/>
              <w:autoSpaceDN/>
              <w:jc w:val="center"/>
              <w:rPr>
                <w:rFonts w:ascii="Times New Roman" w:hAnsi="Times New Roman" w:eastAsia="黑体" w:cs="Times New Roman"/>
                <w:color w:val="auto"/>
              </w:rPr>
            </w:pPr>
          </w:p>
        </w:tc>
        <w:tc>
          <w:tcPr>
            <w:tcW w:w="231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rPr>
            </w:pP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14" w:type="dxa"/>
            <w:vMerge w:val="continue"/>
            <w:tcBorders>
              <w:top w:val="nil"/>
              <w:bottom w:val="nil"/>
            </w:tcBorders>
            <w:vAlign w:val="center"/>
          </w:tcPr>
          <w:p>
            <w:pPr>
              <w:widowControl w:val="0"/>
              <w:kinsoku/>
              <w:autoSpaceDE/>
              <w:autoSpaceDN/>
              <w:jc w:val="center"/>
              <w:rPr>
                <w:rFonts w:ascii="Times New Roman" w:hAnsi="Times New Roman" w:eastAsia="黑体" w:cs="Times New Roman"/>
                <w:color w:val="auto"/>
              </w:rPr>
            </w:pPr>
          </w:p>
        </w:tc>
        <w:tc>
          <w:tcPr>
            <w:tcW w:w="1179" w:type="dxa"/>
            <w:vAlign w:val="center"/>
          </w:tcPr>
          <w:p>
            <w:pPr>
              <w:widowControl w:val="0"/>
              <w:kinsoku/>
              <w:autoSpaceDE/>
              <w:autoSpaceDN/>
              <w:jc w:val="center"/>
              <w:rPr>
                <w:rFonts w:ascii="Times New Roman" w:hAnsi="Times New Roman" w:eastAsia="黑体" w:cs="Times New Roman"/>
                <w:color w:val="auto"/>
              </w:rPr>
            </w:pPr>
          </w:p>
        </w:tc>
        <w:tc>
          <w:tcPr>
            <w:tcW w:w="231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rPr>
            </w:pP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214" w:type="dxa"/>
            <w:vMerge w:val="continue"/>
            <w:tcBorders>
              <w:top w:val="nil"/>
              <w:bottom w:val="nil"/>
            </w:tcBorders>
            <w:vAlign w:val="center"/>
          </w:tcPr>
          <w:p>
            <w:pPr>
              <w:widowControl w:val="0"/>
              <w:kinsoku/>
              <w:autoSpaceDE/>
              <w:autoSpaceDN/>
              <w:jc w:val="center"/>
              <w:rPr>
                <w:rFonts w:ascii="Times New Roman" w:hAnsi="Times New Roman" w:eastAsia="黑体" w:cs="Times New Roman"/>
                <w:color w:val="auto"/>
              </w:rPr>
            </w:pPr>
          </w:p>
        </w:tc>
        <w:tc>
          <w:tcPr>
            <w:tcW w:w="1179" w:type="dxa"/>
            <w:vAlign w:val="center"/>
          </w:tcPr>
          <w:p>
            <w:pPr>
              <w:widowControl w:val="0"/>
              <w:kinsoku/>
              <w:autoSpaceDE/>
              <w:autoSpaceDN/>
              <w:jc w:val="center"/>
              <w:rPr>
                <w:rFonts w:ascii="Times New Roman" w:hAnsi="Times New Roman" w:eastAsia="黑体" w:cs="Times New Roman"/>
                <w:color w:val="auto"/>
              </w:rPr>
            </w:pPr>
          </w:p>
        </w:tc>
        <w:tc>
          <w:tcPr>
            <w:tcW w:w="231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rPr>
            </w:pP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14" w:type="dxa"/>
            <w:vMerge w:val="continue"/>
            <w:tcBorders>
              <w:top w:val="nil"/>
            </w:tcBorders>
            <w:vAlign w:val="center"/>
          </w:tcPr>
          <w:p>
            <w:pPr>
              <w:widowControl w:val="0"/>
              <w:kinsoku/>
              <w:autoSpaceDE/>
              <w:autoSpaceDN/>
              <w:jc w:val="center"/>
              <w:rPr>
                <w:rFonts w:ascii="Times New Roman" w:hAnsi="Times New Roman" w:eastAsia="黑体" w:cs="Times New Roman"/>
                <w:color w:val="auto"/>
              </w:rPr>
            </w:pPr>
          </w:p>
        </w:tc>
        <w:tc>
          <w:tcPr>
            <w:tcW w:w="1179" w:type="dxa"/>
            <w:vAlign w:val="center"/>
          </w:tcPr>
          <w:p>
            <w:pPr>
              <w:widowControl w:val="0"/>
              <w:kinsoku/>
              <w:autoSpaceDE/>
              <w:autoSpaceDN/>
              <w:jc w:val="center"/>
              <w:rPr>
                <w:rFonts w:ascii="Times New Roman" w:hAnsi="Times New Roman" w:eastAsia="黑体" w:cs="Times New Roman"/>
                <w:color w:val="auto"/>
              </w:rPr>
            </w:pPr>
          </w:p>
        </w:tc>
        <w:tc>
          <w:tcPr>
            <w:tcW w:w="231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rPr>
            </w:pP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2" w:hRule="atLeast"/>
        </w:trPr>
        <w:tc>
          <w:tcPr>
            <w:tcW w:w="1214" w:type="dxa"/>
            <w:textDirection w:val="tbRlV"/>
          </w:tcPr>
          <w:p>
            <w:pPr>
              <w:widowControl w:val="0"/>
              <w:kinsoku/>
              <w:autoSpaceDE/>
              <w:autoSpaceDN/>
              <w:spacing w:line="396" w:lineRule="auto"/>
              <w:rPr>
                <w:rFonts w:ascii="Times New Roman" w:hAnsi="Times New Roman" w:cs="Times New Roman"/>
                <w:color w:val="auto"/>
              </w:rPr>
            </w:pPr>
          </w:p>
          <w:p>
            <w:pPr>
              <w:widowControl w:val="0"/>
              <w:kinsoku/>
              <w:autoSpaceDE/>
              <w:autoSpaceDN/>
              <w:jc w:val="center"/>
              <w:rPr>
                <w:rFonts w:ascii="Times New Roman" w:hAnsi="Times New Roman" w:eastAsia="宋体" w:cs="Times New Roman"/>
                <w:color w:val="auto"/>
                <w:sz w:val="24"/>
                <w:szCs w:val="24"/>
              </w:rPr>
            </w:pPr>
            <w:r>
              <w:rPr>
                <w:rFonts w:ascii="Times New Roman" w:hAnsi="Times New Roman" w:eastAsia="黑体" w:cs="Times New Roman"/>
                <w:color w:val="auto"/>
                <w:sz w:val="24"/>
                <w:szCs w:val="24"/>
              </w:rPr>
              <w:t>作品说明</w:t>
            </w:r>
          </w:p>
        </w:tc>
        <w:tc>
          <w:tcPr>
            <w:tcW w:w="7636" w:type="dxa"/>
            <w:gridSpan w:val="4"/>
          </w:tcPr>
          <w:p>
            <w:pPr>
              <w:widowControl w:val="0"/>
              <w:kinsoku/>
              <w:autoSpaceDE/>
              <w:autoSpaceDN/>
              <w:spacing w:before="124" w:line="219" w:lineRule="auto"/>
              <w:ind w:left="181"/>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（包括：创作背景、创作思路、创作目的和作品简介，限300字以内）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1214"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学校</w:t>
            </w:r>
          </w:p>
          <w:p>
            <w:pPr>
              <w:widowControl w:val="0"/>
              <w:kinsoku/>
              <w:autoSpaceDE/>
              <w:autoSpaceDN/>
              <w:jc w:val="center"/>
              <w:rPr>
                <w:rFonts w:ascii="Times New Roman" w:hAnsi="Times New Roman" w:eastAsia="宋体" w:cs="Times New Roman"/>
                <w:color w:val="auto"/>
                <w:sz w:val="24"/>
                <w:szCs w:val="24"/>
              </w:rPr>
            </w:pPr>
            <w:r>
              <w:rPr>
                <w:rFonts w:ascii="Times New Roman" w:hAnsi="Times New Roman" w:eastAsia="黑体" w:cs="Times New Roman"/>
                <w:color w:val="auto"/>
                <w:sz w:val="24"/>
                <w:szCs w:val="24"/>
              </w:rPr>
              <w:t>意见</w:t>
            </w:r>
          </w:p>
        </w:tc>
        <w:tc>
          <w:tcPr>
            <w:tcW w:w="7636" w:type="dxa"/>
            <w:gridSpan w:val="4"/>
          </w:tcPr>
          <w:p>
            <w:pPr>
              <w:widowControl w:val="0"/>
              <w:kinsoku/>
              <w:autoSpaceDE/>
              <w:autoSpaceDN/>
              <w:spacing w:line="297" w:lineRule="auto"/>
              <w:rPr>
                <w:rFonts w:ascii="Times New Roman" w:hAnsi="Times New Roman" w:cs="Times New Roman"/>
                <w:color w:val="auto"/>
              </w:rPr>
            </w:pPr>
          </w:p>
          <w:p>
            <w:pPr>
              <w:widowControl w:val="0"/>
              <w:kinsoku/>
              <w:autoSpaceDE/>
              <w:autoSpaceDN/>
              <w:spacing w:line="298" w:lineRule="auto"/>
              <w:rPr>
                <w:rFonts w:ascii="Times New Roman" w:hAnsi="Times New Roman" w:cs="Times New Roman"/>
                <w:color w:val="auto"/>
              </w:rPr>
            </w:pPr>
          </w:p>
          <w:p>
            <w:pPr>
              <w:widowControl w:val="0"/>
              <w:kinsoku/>
              <w:autoSpaceDE/>
              <w:autoSpaceDN/>
              <w:spacing w:line="298" w:lineRule="auto"/>
              <w:rPr>
                <w:rFonts w:ascii="Times New Roman" w:hAnsi="Times New Roman" w:cs="Times New Roman"/>
                <w:color w:val="auto"/>
              </w:rPr>
            </w:pPr>
          </w:p>
          <w:p>
            <w:pPr>
              <w:widowControl w:val="0"/>
              <w:kinsoku/>
              <w:autoSpaceDE/>
              <w:autoSpaceDN/>
              <w:spacing w:line="298" w:lineRule="auto"/>
              <w:rPr>
                <w:rFonts w:ascii="Times New Roman" w:hAnsi="Times New Roman" w:cs="Times New Roman"/>
                <w:color w:val="auto"/>
              </w:rPr>
            </w:pPr>
          </w:p>
          <w:p>
            <w:pPr>
              <w:widowControl w:val="0"/>
              <w:kinsoku/>
              <w:autoSpaceDE/>
              <w:autoSpaceDN/>
              <w:spacing w:before="78" w:line="219" w:lineRule="auto"/>
              <w:ind w:left="4490" w:firstLine="720" w:firstLineChars="3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（盖章）</w:t>
            </w:r>
          </w:p>
          <w:p>
            <w:pPr>
              <w:widowControl w:val="0"/>
              <w:kinsoku/>
              <w:autoSpaceDE/>
              <w:autoSpaceDN/>
              <w:spacing w:before="26" w:line="211" w:lineRule="auto"/>
              <w:ind w:left="4150" w:firstLine="720" w:firstLineChars="3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年   月    日</w:t>
            </w:r>
          </w:p>
        </w:tc>
      </w:tr>
    </w:tbl>
    <w:p>
      <w:pPr>
        <w:widowControl w:val="0"/>
        <w:kinsoku/>
        <w:autoSpaceDE/>
        <w:autoSpaceDN/>
        <w:rPr>
          <w:rFonts w:ascii="Times New Roman" w:hAnsi="Times New Roman" w:cs="Times New Roman"/>
          <w:color w:val="auto"/>
        </w:rPr>
        <w:sectPr>
          <w:footerReference r:id="rId5" w:type="default"/>
          <w:pgSz w:w="11900" w:h="16830"/>
          <w:pgMar w:top="2098" w:right="1474" w:bottom="1984" w:left="1587" w:header="850" w:footer="1587" w:gutter="0"/>
          <w:cols w:space="720" w:num="1"/>
        </w:sectPr>
      </w:pPr>
    </w:p>
    <w:p>
      <w:pPr>
        <w:widowControl w:val="0"/>
        <w:kinsoku/>
        <w:autoSpaceDE/>
        <w:autoSpaceDN/>
        <w:spacing w:line="560" w:lineRule="exact"/>
        <w:rPr>
          <w:rFonts w:ascii="Times New Roman" w:hAnsi="Times New Roman" w:cs="Times New Roman"/>
          <w:color w:val="auto"/>
        </w:rPr>
      </w:pPr>
      <w:r>
        <w:rPr>
          <w:rFonts w:ascii="Times New Roman" w:hAnsi="Times New Roman" w:eastAsia="黑体" w:cs="Times New Roman"/>
          <w:color w:val="auto"/>
          <w:sz w:val="32"/>
          <w:szCs w:val="32"/>
        </w:rPr>
        <w:t>附件3</w:t>
      </w:r>
    </w:p>
    <w:p>
      <w:pPr>
        <w:widowControl w:val="0"/>
        <w:kinsoku/>
        <w:autoSpaceDE/>
        <w:autoSpaceDN/>
        <w:spacing w:before="240" w:beforeLines="100" w:after="240" w:afterLines="100" w:line="560" w:lineRule="exact"/>
        <w:jc w:val="center"/>
        <w:rPr>
          <w:rFonts w:ascii="Times New Roman" w:hAnsi="Times New Roman" w:cs="Times New Roman"/>
          <w:color w:val="auto"/>
        </w:rPr>
      </w:pPr>
      <w:r>
        <w:rPr>
          <w:rFonts w:ascii="Times New Roman" w:hAnsi="Times New Roman" w:eastAsia="方正小标宋简体" w:cs="Times New Roman"/>
          <w:color w:val="auto"/>
          <w:sz w:val="40"/>
          <w:szCs w:val="40"/>
        </w:rPr>
        <w:t>“粤易文化”网文作品展示活动方案</w:t>
      </w:r>
    </w:p>
    <w:p>
      <w:pPr>
        <w:widowControl w:val="0"/>
        <w:kinsoku/>
        <w:autoSpaceDE/>
        <w:autoSpaceDN/>
        <w:spacing w:line="56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一、参展对象</w:t>
      </w:r>
    </w:p>
    <w:p>
      <w:pPr>
        <w:widowControl w:val="0"/>
        <w:kinsoku/>
        <w:autoSpaceDE/>
        <w:autoSpaceDN/>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全日制在校学生。</w:t>
      </w:r>
    </w:p>
    <w:p>
      <w:pPr>
        <w:widowControl w:val="0"/>
        <w:kinsoku/>
        <w:autoSpaceDE/>
        <w:autoSpaceDN/>
        <w:spacing w:line="56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二、报送数量</w:t>
      </w:r>
    </w:p>
    <w:p>
      <w:pPr>
        <w:widowControl w:val="0"/>
        <w:kinsoku/>
        <w:autoSpaceDE/>
        <w:autoSpaceDN/>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每项作品限报1名指导教师，作者限1人。</w:t>
      </w:r>
    </w:p>
    <w:p>
      <w:pPr>
        <w:widowControl w:val="0"/>
        <w:kinsoku/>
        <w:autoSpaceDE/>
        <w:autoSpaceDN/>
        <w:spacing w:line="56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三、作品要求</w:t>
      </w:r>
    </w:p>
    <w:p>
      <w:pPr>
        <w:widowControl w:val="0"/>
        <w:kinsoku/>
        <w:autoSpaceDE/>
        <w:autoSpaceDN/>
        <w:spacing w:before="179" w:line="225" w:lineRule="auto"/>
        <w:ind w:left="659"/>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（一）内容要求</w:t>
      </w:r>
    </w:p>
    <w:p>
      <w:pPr>
        <w:widowControl w:val="0"/>
        <w:kinsoku/>
        <w:autoSpaceDE/>
        <w:autoSpaceDN/>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作品分为网络文章和网络文学两类。网络文章包括时事评论、社会实践纪实等；网络文学可以是青春梦想、艺术文化等内容。要求观点正确、立场鲜明，以理服人、以情感人，鼓励网络首发，有较高的转发、评论和引用量。</w:t>
      </w:r>
    </w:p>
    <w:p>
      <w:pPr>
        <w:widowControl w:val="0"/>
        <w:kinsoku/>
        <w:autoSpaceDE/>
        <w:autoSpaceDN/>
        <w:spacing w:before="181" w:line="228" w:lineRule="auto"/>
        <w:ind w:left="659"/>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（二）格式要求</w:t>
      </w:r>
    </w:p>
    <w:p>
      <w:pPr>
        <w:widowControl w:val="0"/>
        <w:kinsoku/>
        <w:autoSpaceDE/>
        <w:autoSpaceDN/>
        <w:spacing w:line="560" w:lineRule="exact"/>
        <w:ind w:firstLine="616" w:firstLineChars="200"/>
        <w:rPr>
          <w:rFonts w:ascii="Times New Roman" w:hAnsi="Times New Roman" w:eastAsia="仿宋_GB2312" w:cs="Times New Roman"/>
          <w:color w:val="auto"/>
          <w:spacing w:val="-6"/>
          <w:sz w:val="32"/>
          <w:szCs w:val="32"/>
        </w:rPr>
      </w:pPr>
      <w:r>
        <w:rPr>
          <w:rFonts w:ascii="Times New Roman" w:hAnsi="Times New Roman" w:eastAsia="仿宋_GB2312" w:cs="Times New Roman"/>
          <w:color w:val="auto"/>
          <w:spacing w:val="-6"/>
          <w:sz w:val="32"/>
          <w:szCs w:val="32"/>
        </w:rPr>
        <w:t>作品为PDF格式，字数不超过5000字，可在文章中配图、表。</w:t>
      </w:r>
    </w:p>
    <w:p>
      <w:pPr>
        <w:widowControl w:val="0"/>
        <w:kinsoku/>
        <w:autoSpaceDE/>
        <w:autoSpaceDN/>
        <w:spacing w:before="146" w:line="219" w:lineRule="auto"/>
        <w:jc w:val="center"/>
        <w:rPr>
          <w:rFonts w:ascii="Times New Roman" w:hAnsi="Times New Roman" w:eastAsia="黑体" w:cs="Times New Roman"/>
          <w:color w:val="auto"/>
          <w:sz w:val="32"/>
          <w:szCs w:val="32"/>
        </w:rPr>
      </w:pPr>
    </w:p>
    <w:p>
      <w:pPr>
        <w:widowControl w:val="0"/>
        <w:kinsoku/>
        <w:autoSpaceDE/>
        <w:autoSpaceDN/>
        <w:spacing w:before="146" w:line="219" w:lineRule="auto"/>
        <w:jc w:val="center"/>
        <w:rPr>
          <w:rFonts w:ascii="Times New Roman" w:hAnsi="Times New Roman" w:eastAsia="黑体" w:cs="Times New Roman"/>
          <w:color w:val="auto"/>
          <w:sz w:val="32"/>
          <w:szCs w:val="32"/>
        </w:rPr>
      </w:pPr>
    </w:p>
    <w:p>
      <w:pPr>
        <w:widowControl w:val="0"/>
        <w:kinsoku/>
        <w:autoSpaceDE/>
        <w:autoSpaceDN/>
        <w:spacing w:before="146" w:line="219" w:lineRule="auto"/>
        <w:jc w:val="center"/>
        <w:rPr>
          <w:rFonts w:ascii="Times New Roman" w:hAnsi="Times New Roman" w:eastAsia="黑体" w:cs="Times New Roman"/>
          <w:color w:val="auto"/>
          <w:sz w:val="32"/>
          <w:szCs w:val="32"/>
        </w:rPr>
      </w:pPr>
    </w:p>
    <w:p>
      <w:pPr>
        <w:widowControl w:val="0"/>
        <w:kinsoku/>
        <w:autoSpaceDE/>
        <w:autoSpaceDN/>
        <w:spacing w:before="146" w:line="219" w:lineRule="auto"/>
        <w:jc w:val="center"/>
        <w:rPr>
          <w:rFonts w:ascii="Times New Roman" w:hAnsi="Times New Roman" w:eastAsia="黑体" w:cs="Times New Roman"/>
          <w:color w:val="auto"/>
          <w:sz w:val="32"/>
          <w:szCs w:val="32"/>
        </w:rPr>
      </w:pPr>
    </w:p>
    <w:p>
      <w:pPr>
        <w:widowControl w:val="0"/>
        <w:kinsoku/>
        <w:autoSpaceDE/>
        <w:autoSpaceDN/>
        <w:spacing w:before="146" w:line="219" w:lineRule="auto"/>
        <w:jc w:val="center"/>
        <w:rPr>
          <w:rFonts w:ascii="Times New Roman" w:hAnsi="Times New Roman" w:eastAsia="黑体" w:cs="Times New Roman"/>
          <w:color w:val="auto"/>
          <w:sz w:val="32"/>
          <w:szCs w:val="32"/>
        </w:rPr>
      </w:pPr>
    </w:p>
    <w:p>
      <w:pPr>
        <w:widowControl w:val="0"/>
        <w:kinsoku/>
        <w:autoSpaceDE/>
        <w:autoSpaceDN/>
        <w:spacing w:before="146" w:line="219" w:lineRule="auto"/>
        <w:jc w:val="center"/>
        <w:rPr>
          <w:rFonts w:ascii="Times New Roman" w:hAnsi="Times New Roman" w:eastAsia="黑体" w:cs="Times New Roman"/>
          <w:color w:val="auto"/>
          <w:sz w:val="32"/>
          <w:szCs w:val="32"/>
        </w:rPr>
      </w:pPr>
    </w:p>
    <w:p>
      <w:pPr>
        <w:widowControl w:val="0"/>
        <w:kinsoku/>
        <w:autoSpaceDE/>
        <w:autoSpaceDN/>
        <w:spacing w:before="146" w:line="219" w:lineRule="auto"/>
        <w:jc w:val="center"/>
        <w:rPr>
          <w:rFonts w:ascii="Times New Roman" w:hAnsi="Times New Roman" w:eastAsia="黑体" w:cs="Times New Roman"/>
          <w:color w:val="auto"/>
          <w:sz w:val="32"/>
          <w:szCs w:val="32"/>
        </w:rPr>
      </w:pPr>
    </w:p>
    <w:p>
      <w:pPr>
        <w:widowControl w:val="0"/>
        <w:kinsoku/>
        <w:autoSpaceDE/>
        <w:autoSpaceDN/>
        <w:spacing w:before="146" w:line="219" w:lineRule="auto"/>
        <w:jc w:val="center"/>
        <w:rPr>
          <w:rFonts w:ascii="Times New Roman" w:hAnsi="Times New Roman" w:eastAsia="黑体" w:cs="Times New Roman"/>
          <w:color w:val="auto"/>
          <w:sz w:val="32"/>
          <w:szCs w:val="32"/>
        </w:rPr>
      </w:pPr>
    </w:p>
    <w:p>
      <w:pPr>
        <w:widowControl w:val="0"/>
        <w:kinsoku/>
        <w:autoSpaceDE/>
        <w:autoSpaceDN/>
        <w:spacing w:before="146" w:line="219" w:lineRule="auto"/>
        <w:jc w:val="center"/>
        <w:rPr>
          <w:rFonts w:ascii="Times New Roman" w:hAnsi="Times New Roman" w:eastAsia="黑体" w:cs="Times New Roman"/>
          <w:color w:val="auto"/>
          <w:sz w:val="32"/>
          <w:szCs w:val="32"/>
        </w:rPr>
      </w:pPr>
    </w:p>
    <w:p>
      <w:pPr>
        <w:widowControl w:val="0"/>
        <w:kinsoku/>
        <w:autoSpaceDE/>
        <w:autoSpaceDN/>
        <w:spacing w:before="146" w:line="219" w:lineRule="auto"/>
        <w:jc w:val="center"/>
        <w:rPr>
          <w:rFonts w:ascii="Times New Roman" w:hAnsi="Times New Roman" w:eastAsia="方正小标宋简体" w:cs="Times New Roman"/>
          <w:color w:val="auto"/>
          <w:sz w:val="40"/>
          <w:szCs w:val="40"/>
        </w:rPr>
      </w:pPr>
      <w:r>
        <w:rPr>
          <w:rFonts w:ascii="Times New Roman" w:hAnsi="Times New Roman" w:eastAsia="方正小标宋简体" w:cs="Times New Roman"/>
          <w:color w:val="auto"/>
          <w:sz w:val="40"/>
          <w:szCs w:val="40"/>
        </w:rPr>
        <w:t xml:space="preserve"> “粤易文化”网文作品推荐表</w:t>
      </w:r>
    </w:p>
    <w:p>
      <w:pPr>
        <w:widowControl w:val="0"/>
        <w:kinsoku/>
        <w:autoSpaceDE/>
        <w:autoSpaceDN/>
        <w:rPr>
          <w:rFonts w:ascii="Times New Roman" w:hAnsi="Times New Roman" w:cs="Times New Roman"/>
          <w:color w:val="auto"/>
        </w:rPr>
      </w:pPr>
    </w:p>
    <w:p>
      <w:pPr>
        <w:widowControl w:val="0"/>
        <w:kinsoku/>
        <w:autoSpaceDE/>
        <w:autoSpaceDN/>
        <w:spacing w:line="29" w:lineRule="exact"/>
        <w:rPr>
          <w:rFonts w:ascii="Times New Roman" w:hAnsi="Times New Roman" w:cs="Times New Roman"/>
          <w:color w:val="auto"/>
        </w:rPr>
      </w:pPr>
    </w:p>
    <w:tbl>
      <w:tblPr>
        <w:tblStyle w:val="9"/>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189"/>
        <w:gridCol w:w="2307"/>
        <w:gridCol w:w="1908"/>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40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作品名称</w:t>
            </w:r>
          </w:p>
        </w:tc>
        <w:tc>
          <w:tcPr>
            <w:tcW w:w="6437" w:type="dxa"/>
            <w:gridSpan w:val="3"/>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40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学校名称</w:t>
            </w:r>
          </w:p>
        </w:tc>
        <w:tc>
          <w:tcPr>
            <w:tcW w:w="6437" w:type="dxa"/>
            <w:gridSpan w:val="3"/>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240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作品类别</w:t>
            </w:r>
          </w:p>
        </w:tc>
        <w:tc>
          <w:tcPr>
            <w:tcW w:w="6437" w:type="dxa"/>
            <w:gridSpan w:val="3"/>
            <w:vAlign w:val="center"/>
          </w:tcPr>
          <w:p>
            <w:pPr>
              <w:widowControl w:val="0"/>
              <w:kinsoku/>
              <w:autoSpaceDE/>
              <w:autoSpaceDN/>
              <w:ind w:firstLine="240" w:firstLineChars="100"/>
              <w:jc w:val="both"/>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（请在所选类别前划“√”，二选一）</w:t>
            </w:r>
          </w:p>
          <w:p>
            <w:pPr>
              <w:widowControl w:val="0"/>
              <w:kinsoku/>
              <w:autoSpaceDE/>
              <w:autoSpaceDN/>
              <w:ind w:firstLine="240" w:firstLineChars="100"/>
              <w:jc w:val="both"/>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 xml:space="preserve">1.网络文章  </w:t>
            </w: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2.网络文学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240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网络链接</w:t>
            </w:r>
          </w:p>
        </w:tc>
        <w:tc>
          <w:tcPr>
            <w:tcW w:w="6437" w:type="dxa"/>
            <w:gridSpan w:val="3"/>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作者</w:t>
            </w: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307" w:type="dxa"/>
            <w:vAlign w:val="center"/>
          </w:tcPr>
          <w:p>
            <w:pPr>
              <w:widowControl w:val="0"/>
              <w:kinsoku/>
              <w:autoSpaceDE/>
              <w:autoSpaceDN/>
              <w:jc w:val="center"/>
              <w:rPr>
                <w:rFonts w:ascii="Times New Roman" w:hAnsi="Times New Roman" w:eastAsia="黑体" w:cs="Times New Roman"/>
                <w:color w:val="auto"/>
              </w:rPr>
            </w:pPr>
          </w:p>
        </w:tc>
        <w:tc>
          <w:tcPr>
            <w:tcW w:w="190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14" w:type="dxa"/>
            <w:vMerge w:val="continue"/>
            <w:tcBorders>
              <w:top w:val="nil"/>
            </w:tcBorders>
            <w:vAlign w:val="center"/>
          </w:tcPr>
          <w:p>
            <w:pPr>
              <w:widowControl w:val="0"/>
              <w:kinsoku/>
              <w:autoSpaceDE/>
              <w:autoSpaceDN/>
              <w:jc w:val="center"/>
              <w:rPr>
                <w:rFonts w:ascii="Times New Roman" w:hAnsi="Times New Roman" w:eastAsia="黑体" w:cs="Times New Roman"/>
                <w:color w:val="auto"/>
              </w:rPr>
            </w:pP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院系专业</w:t>
            </w:r>
          </w:p>
        </w:tc>
        <w:tc>
          <w:tcPr>
            <w:tcW w:w="2307" w:type="dxa"/>
            <w:vAlign w:val="center"/>
          </w:tcPr>
          <w:p>
            <w:pPr>
              <w:widowControl w:val="0"/>
              <w:kinsoku/>
              <w:autoSpaceDE/>
              <w:autoSpaceDN/>
              <w:jc w:val="center"/>
              <w:rPr>
                <w:rFonts w:ascii="Times New Roman" w:hAnsi="Times New Roman" w:eastAsia="黑体" w:cs="Times New Roman"/>
                <w:color w:val="auto"/>
              </w:rPr>
            </w:pPr>
          </w:p>
        </w:tc>
        <w:tc>
          <w:tcPr>
            <w:tcW w:w="190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年  级</w:t>
            </w: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指导</w:t>
            </w:r>
          </w:p>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教师</w:t>
            </w: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307" w:type="dxa"/>
            <w:vAlign w:val="center"/>
          </w:tcPr>
          <w:p>
            <w:pPr>
              <w:widowControl w:val="0"/>
              <w:kinsoku/>
              <w:autoSpaceDE/>
              <w:autoSpaceDN/>
              <w:jc w:val="center"/>
              <w:rPr>
                <w:rFonts w:ascii="Times New Roman" w:hAnsi="Times New Roman" w:eastAsia="黑体" w:cs="Times New Roman"/>
                <w:color w:val="auto"/>
              </w:rPr>
            </w:pPr>
          </w:p>
        </w:tc>
        <w:tc>
          <w:tcPr>
            <w:tcW w:w="190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14" w:type="dxa"/>
            <w:vMerge w:val="continue"/>
            <w:tcBorders>
              <w:top w:val="nil"/>
            </w:tcBorders>
            <w:vAlign w:val="center"/>
          </w:tcPr>
          <w:p>
            <w:pPr>
              <w:widowControl w:val="0"/>
              <w:kinsoku/>
              <w:autoSpaceDE/>
              <w:autoSpaceDN/>
              <w:jc w:val="center"/>
              <w:rPr>
                <w:rFonts w:ascii="Times New Roman" w:hAnsi="Times New Roman" w:eastAsia="黑体" w:cs="Times New Roman"/>
                <w:color w:val="auto"/>
              </w:rPr>
            </w:pP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部门职务</w:t>
            </w:r>
          </w:p>
        </w:tc>
        <w:tc>
          <w:tcPr>
            <w:tcW w:w="2307" w:type="dxa"/>
            <w:vAlign w:val="center"/>
          </w:tcPr>
          <w:p>
            <w:pPr>
              <w:widowControl w:val="0"/>
              <w:kinsoku/>
              <w:autoSpaceDE/>
              <w:autoSpaceDN/>
              <w:jc w:val="center"/>
              <w:rPr>
                <w:rFonts w:ascii="Times New Roman" w:hAnsi="Times New Roman" w:eastAsia="黑体" w:cs="Times New Roman"/>
                <w:color w:val="auto"/>
              </w:rPr>
            </w:pPr>
          </w:p>
        </w:tc>
        <w:tc>
          <w:tcPr>
            <w:tcW w:w="190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职  称</w:t>
            </w:r>
          </w:p>
        </w:tc>
        <w:tc>
          <w:tcPr>
            <w:tcW w:w="222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8" w:hRule="atLeast"/>
          <w:jc w:val="center"/>
        </w:trPr>
        <w:tc>
          <w:tcPr>
            <w:tcW w:w="1214" w:type="dxa"/>
            <w:textDirection w:val="tbRlV"/>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作品说明</w:t>
            </w:r>
          </w:p>
        </w:tc>
        <w:tc>
          <w:tcPr>
            <w:tcW w:w="7626" w:type="dxa"/>
            <w:gridSpan w:val="4"/>
          </w:tcPr>
          <w:p>
            <w:pPr>
              <w:widowControl w:val="0"/>
              <w:kinsoku/>
              <w:autoSpaceDE/>
              <w:autoSpaceDN/>
              <w:jc w:val="both"/>
              <w:rPr>
                <w:rFonts w:ascii="Times New Roman" w:hAnsi="Times New Roman" w:eastAsia="黑体" w:cs="Times New Roman"/>
                <w:color w:val="auto"/>
                <w:sz w:val="24"/>
                <w:szCs w:val="24"/>
              </w:rPr>
            </w:pPr>
            <w:r>
              <w:rPr>
                <w:rFonts w:ascii="Times New Roman" w:hAnsi="Times New Roman" w:eastAsia="宋体" w:cs="Times New Roman"/>
                <w:color w:val="auto"/>
                <w:sz w:val="24"/>
                <w:szCs w:val="24"/>
              </w:rPr>
              <w:t>（包括：创作背景、创作思路、创作目的和作品简介，限300字以内）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6" w:hRule="atLeast"/>
          <w:jc w:val="center"/>
        </w:trPr>
        <w:tc>
          <w:tcPr>
            <w:tcW w:w="1214"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学校</w:t>
            </w:r>
          </w:p>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意见</w:t>
            </w:r>
          </w:p>
        </w:tc>
        <w:tc>
          <w:tcPr>
            <w:tcW w:w="7626" w:type="dxa"/>
            <w:gridSpan w:val="4"/>
            <w:vAlign w:val="center"/>
          </w:tcPr>
          <w:p>
            <w:pPr>
              <w:widowControl w:val="0"/>
              <w:kinsoku/>
              <w:autoSpaceDE/>
              <w:autoSpaceDN/>
              <w:jc w:val="center"/>
              <w:rPr>
                <w:rFonts w:ascii="Times New Roman" w:hAnsi="Times New Roman" w:eastAsia="黑体" w:cs="Times New Roman"/>
                <w:color w:val="auto"/>
              </w:rPr>
            </w:pPr>
          </w:p>
          <w:p>
            <w:pPr>
              <w:widowControl w:val="0"/>
              <w:kinsoku/>
              <w:autoSpaceDE/>
              <w:autoSpaceDN/>
              <w:jc w:val="center"/>
              <w:rPr>
                <w:rFonts w:ascii="Times New Roman" w:hAnsi="Times New Roman" w:eastAsia="黑体" w:cs="Times New Roman"/>
                <w:color w:val="auto"/>
              </w:rPr>
            </w:pPr>
          </w:p>
          <w:p>
            <w:pPr>
              <w:widowControl w:val="0"/>
              <w:kinsoku/>
              <w:autoSpaceDE/>
              <w:autoSpaceDN/>
              <w:jc w:val="center"/>
              <w:rPr>
                <w:rFonts w:ascii="Times New Roman" w:hAnsi="Times New Roman" w:eastAsia="黑体" w:cs="Times New Roman"/>
                <w:color w:val="auto"/>
              </w:rPr>
            </w:pPr>
          </w:p>
          <w:p>
            <w:pPr>
              <w:widowControl w:val="0"/>
              <w:kinsoku/>
              <w:autoSpaceDE/>
              <w:autoSpaceDN/>
              <w:jc w:val="center"/>
              <w:rPr>
                <w:rFonts w:ascii="Times New Roman" w:hAnsi="Times New Roman" w:eastAsia="黑体" w:cs="Times New Roman"/>
                <w:color w:val="auto"/>
              </w:rPr>
            </w:pPr>
          </w:p>
          <w:p>
            <w:pPr>
              <w:widowControl w:val="0"/>
              <w:kinsoku/>
              <w:autoSpaceDE/>
              <w:autoSpaceDN/>
              <w:jc w:val="center"/>
              <w:rPr>
                <w:rFonts w:ascii="Times New Roman" w:hAnsi="Times New Roman" w:eastAsia="黑体" w:cs="Times New Roman"/>
                <w:color w:val="auto"/>
              </w:rPr>
            </w:pPr>
          </w:p>
          <w:p>
            <w:pPr>
              <w:widowControl w:val="0"/>
              <w:kinsoku/>
              <w:autoSpaceDE/>
              <w:autoSpaceDN/>
              <w:jc w:val="center"/>
              <w:rPr>
                <w:rFonts w:ascii="Times New Roman" w:hAnsi="Times New Roman" w:eastAsia="黑体" w:cs="Times New Roman"/>
                <w:color w:val="auto"/>
              </w:rPr>
            </w:pPr>
          </w:p>
          <w:p>
            <w:pPr>
              <w:widowControl w:val="0"/>
              <w:kinsoku/>
              <w:autoSpaceDE/>
              <w:autoSpaceDN/>
              <w:jc w:val="both"/>
              <w:rPr>
                <w:rFonts w:ascii="Times New Roman" w:hAnsi="Times New Roman" w:eastAsia="宋体" w:cs="Times New Roman"/>
                <w:color w:val="auto"/>
                <w:sz w:val="24"/>
                <w:szCs w:val="24"/>
              </w:rPr>
            </w:pPr>
            <w:r>
              <w:rPr>
                <w:rFonts w:ascii="Times New Roman" w:hAnsi="Times New Roman" w:eastAsia="黑体" w:cs="Times New Roman"/>
                <w:color w:val="auto"/>
                <w:sz w:val="24"/>
                <w:szCs w:val="24"/>
              </w:rPr>
              <w:t xml:space="preserve">                                 </w:t>
            </w:r>
            <w:r>
              <w:rPr>
                <w:rFonts w:ascii="Times New Roman" w:hAnsi="Times New Roman" w:eastAsia="宋体" w:cs="Times New Roman"/>
                <w:color w:val="auto"/>
                <w:sz w:val="24"/>
                <w:szCs w:val="24"/>
              </w:rPr>
              <w:t xml:space="preserve">            （盖章）</w:t>
            </w:r>
          </w:p>
          <w:p>
            <w:pPr>
              <w:widowControl w:val="0"/>
              <w:kinsoku/>
              <w:autoSpaceDE/>
              <w:autoSpaceDN/>
              <w:jc w:val="both"/>
              <w:rPr>
                <w:rFonts w:ascii="Times New Roman" w:hAnsi="Times New Roman" w:eastAsia="黑体" w:cs="Times New Roman"/>
                <w:color w:val="auto"/>
                <w:sz w:val="24"/>
                <w:szCs w:val="24"/>
              </w:rPr>
            </w:pPr>
            <w:r>
              <w:rPr>
                <w:rFonts w:ascii="Times New Roman" w:hAnsi="Times New Roman" w:eastAsia="宋体" w:cs="Times New Roman"/>
                <w:color w:val="auto"/>
                <w:sz w:val="24"/>
                <w:szCs w:val="24"/>
              </w:rPr>
              <w:t xml:space="preserve">                                          年   月    日</w:t>
            </w:r>
          </w:p>
        </w:tc>
      </w:tr>
    </w:tbl>
    <w:p>
      <w:pPr>
        <w:widowControl w:val="0"/>
        <w:kinsoku/>
        <w:autoSpaceDE/>
        <w:autoSpaceDN/>
        <w:rPr>
          <w:rFonts w:ascii="Times New Roman" w:hAnsi="Times New Roman" w:cs="Times New Roman"/>
          <w:color w:val="auto"/>
        </w:rPr>
        <w:sectPr>
          <w:footerReference r:id="rId6" w:type="default"/>
          <w:pgSz w:w="12100" w:h="16970"/>
          <w:pgMar w:top="2098" w:right="1474" w:bottom="1984" w:left="1587" w:header="850" w:footer="1587" w:gutter="0"/>
          <w:cols w:space="720" w:num="1"/>
        </w:sectPr>
      </w:pPr>
    </w:p>
    <w:p>
      <w:pPr>
        <w:widowControl w:val="0"/>
        <w:kinsoku/>
        <w:autoSpaceDE/>
        <w:autoSpaceDN/>
        <w:spacing w:line="560" w:lineRule="exact"/>
        <w:ind w:left="4"/>
        <w:rPr>
          <w:rFonts w:ascii="Times New Roman" w:hAnsi="Times New Roman" w:cs="Times New Roman"/>
          <w:color w:val="auto"/>
        </w:rPr>
      </w:pPr>
      <w:r>
        <w:rPr>
          <w:rFonts w:ascii="Times New Roman" w:hAnsi="Times New Roman" w:eastAsia="黑体" w:cs="Times New Roman"/>
          <w:color w:val="auto"/>
          <w:sz w:val="32"/>
          <w:szCs w:val="32"/>
        </w:rPr>
        <w:t>附件4</w:t>
      </w:r>
    </w:p>
    <w:p>
      <w:pPr>
        <w:widowControl w:val="0"/>
        <w:kinsoku/>
        <w:autoSpaceDE/>
        <w:autoSpaceDN/>
        <w:spacing w:before="240" w:beforeLines="100" w:after="240" w:afterLines="100" w:line="560" w:lineRule="exact"/>
        <w:jc w:val="center"/>
        <w:rPr>
          <w:rFonts w:ascii="Times New Roman" w:hAnsi="Times New Roman" w:cs="Times New Roman"/>
          <w:color w:val="auto"/>
        </w:rPr>
      </w:pPr>
      <w:r>
        <w:rPr>
          <w:rFonts w:ascii="Times New Roman" w:hAnsi="Times New Roman" w:eastAsia="方正小标宋简体" w:cs="Times New Roman"/>
          <w:color w:val="auto"/>
          <w:sz w:val="40"/>
          <w:szCs w:val="40"/>
        </w:rPr>
        <w:t>“粤易创新”创意作品展示活动方案</w:t>
      </w:r>
    </w:p>
    <w:p>
      <w:pPr>
        <w:widowControl w:val="0"/>
        <w:kinsoku/>
        <w:autoSpaceDE/>
        <w:autoSpaceDN/>
        <w:spacing w:line="56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一、参展对象</w:t>
      </w:r>
    </w:p>
    <w:p>
      <w:pPr>
        <w:widowControl w:val="0"/>
        <w:kinsoku/>
        <w:autoSpaceDE/>
        <w:autoSpaceDN/>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全日制在校学生。</w:t>
      </w:r>
    </w:p>
    <w:p>
      <w:pPr>
        <w:widowControl w:val="0"/>
        <w:kinsoku/>
        <w:autoSpaceDE/>
        <w:autoSpaceDN/>
        <w:spacing w:line="56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二、报送数量</w:t>
      </w:r>
    </w:p>
    <w:p>
      <w:pPr>
        <w:widowControl w:val="0"/>
        <w:kinsoku/>
        <w:autoSpaceDE/>
        <w:autoSpaceDN/>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每项作品限报1名指导教师，作者限3人以内。</w:t>
      </w:r>
    </w:p>
    <w:p>
      <w:pPr>
        <w:widowControl w:val="0"/>
        <w:kinsoku/>
        <w:autoSpaceDE/>
        <w:autoSpaceDN/>
        <w:spacing w:line="560" w:lineRule="exact"/>
        <w:ind w:firstLine="640" w:firstLineChars="200"/>
        <w:jc w:val="both"/>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三、作品要求</w:t>
      </w:r>
    </w:p>
    <w:p>
      <w:pPr>
        <w:widowControl w:val="0"/>
        <w:kinsoku/>
        <w:autoSpaceDE/>
        <w:autoSpaceDN/>
        <w:spacing w:line="560" w:lineRule="exact"/>
        <w:ind w:left="659"/>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（一）内容要求</w:t>
      </w:r>
    </w:p>
    <w:p>
      <w:pPr>
        <w:widowControl w:val="0"/>
        <w:kinsoku/>
        <w:autoSpaceDE/>
        <w:autoSpaceDN/>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作品分为长图、H5页面和微信推文三种类型。要求导向鲜明、富有内涵、鼓舞人心。</w:t>
      </w:r>
    </w:p>
    <w:p>
      <w:pPr>
        <w:widowControl w:val="0"/>
        <w:kinsoku/>
        <w:autoSpaceDE/>
        <w:autoSpaceDN/>
        <w:spacing w:line="560" w:lineRule="exact"/>
        <w:ind w:left="659"/>
        <w:rPr>
          <w:rFonts w:ascii="Times New Roman" w:hAnsi="Times New Roman" w:eastAsia="楷体_GB2312" w:cs="Times New Roman"/>
          <w:color w:val="auto"/>
          <w:sz w:val="32"/>
          <w:szCs w:val="32"/>
        </w:rPr>
      </w:pPr>
      <w:r>
        <w:rPr>
          <w:rFonts w:ascii="Times New Roman" w:hAnsi="Times New Roman" w:eastAsia="楷体_GB2312" w:cs="Times New Roman"/>
          <w:color w:val="auto"/>
          <w:sz w:val="32"/>
          <w:szCs w:val="32"/>
        </w:rPr>
        <w:t>（二）格式要求</w:t>
      </w:r>
    </w:p>
    <w:p>
      <w:pPr>
        <w:widowControl w:val="0"/>
        <w:kinsoku/>
        <w:autoSpaceDE/>
        <w:autoSpaceDN/>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作品提交图片文件，格式为JPEG，文件小于10MB，并附上网络链接。</w:t>
      </w:r>
    </w:p>
    <w:p>
      <w:pPr>
        <w:widowControl w:val="0"/>
        <w:kinsoku/>
        <w:autoSpaceDE/>
        <w:autoSpaceDN/>
        <w:spacing w:line="560" w:lineRule="exact"/>
        <w:ind w:left="1650"/>
        <w:rPr>
          <w:rFonts w:ascii="Times New Roman" w:hAnsi="Times New Roman" w:eastAsia="仿宋_GB2312" w:cs="Times New Roman"/>
          <w:b/>
          <w:bCs/>
          <w:color w:val="auto"/>
          <w:sz w:val="43"/>
          <w:szCs w:val="43"/>
        </w:rPr>
        <w:sectPr>
          <w:footerReference r:id="rId7" w:type="default"/>
          <w:pgSz w:w="12110" w:h="16980"/>
          <w:pgMar w:top="2098" w:right="1474" w:bottom="1984" w:left="1587" w:header="850" w:footer="1587" w:gutter="0"/>
          <w:cols w:space="720" w:num="1"/>
        </w:sectPr>
      </w:pPr>
    </w:p>
    <w:p>
      <w:pPr>
        <w:widowControl w:val="0"/>
        <w:kinsoku/>
        <w:autoSpaceDE/>
        <w:autoSpaceDN/>
        <w:spacing w:before="140" w:line="219" w:lineRule="auto"/>
        <w:jc w:val="center"/>
        <w:rPr>
          <w:rFonts w:ascii="Times New Roman" w:hAnsi="Times New Roman" w:eastAsia="方正小标宋简体" w:cs="Times New Roman"/>
          <w:color w:val="auto"/>
          <w:sz w:val="40"/>
          <w:szCs w:val="40"/>
        </w:rPr>
      </w:pPr>
      <w:r>
        <w:rPr>
          <w:rFonts w:ascii="Times New Roman" w:hAnsi="Times New Roman" w:eastAsia="方正小标宋简体" w:cs="Times New Roman"/>
          <w:color w:val="auto"/>
          <w:sz w:val="40"/>
          <w:szCs w:val="40"/>
        </w:rPr>
        <w:t>“粤易创新”创意作品推荐表</w:t>
      </w:r>
    </w:p>
    <w:p>
      <w:pPr>
        <w:widowControl w:val="0"/>
        <w:kinsoku/>
        <w:autoSpaceDE/>
        <w:autoSpaceDN/>
        <w:rPr>
          <w:rFonts w:ascii="Times New Roman" w:hAnsi="Times New Roman" w:cs="Times New Roman"/>
          <w:color w:val="auto"/>
        </w:rPr>
      </w:pPr>
    </w:p>
    <w:p>
      <w:pPr>
        <w:widowControl w:val="0"/>
        <w:kinsoku/>
        <w:autoSpaceDE/>
        <w:autoSpaceDN/>
        <w:spacing w:line="53" w:lineRule="exact"/>
        <w:rPr>
          <w:rFonts w:ascii="Times New Roman" w:hAnsi="Times New Roman" w:cs="Times New Roman"/>
          <w:color w:val="auto"/>
        </w:rPr>
      </w:pPr>
    </w:p>
    <w:tbl>
      <w:tblPr>
        <w:tblStyle w:val="9"/>
        <w:tblW w:w="88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4"/>
        <w:gridCol w:w="1189"/>
        <w:gridCol w:w="2297"/>
        <w:gridCol w:w="1918"/>
        <w:gridCol w:w="2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239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作品名称</w:t>
            </w:r>
          </w:p>
        </w:tc>
        <w:tc>
          <w:tcPr>
            <w:tcW w:w="6447" w:type="dxa"/>
            <w:gridSpan w:val="3"/>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39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学校名称</w:t>
            </w:r>
          </w:p>
        </w:tc>
        <w:tc>
          <w:tcPr>
            <w:tcW w:w="6447" w:type="dxa"/>
            <w:gridSpan w:val="3"/>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239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作品类别</w:t>
            </w:r>
          </w:p>
        </w:tc>
        <w:tc>
          <w:tcPr>
            <w:tcW w:w="6447" w:type="dxa"/>
            <w:gridSpan w:val="3"/>
            <w:vAlign w:val="center"/>
          </w:tcPr>
          <w:p>
            <w:pPr>
              <w:widowControl w:val="0"/>
              <w:kinsoku/>
              <w:autoSpaceDE/>
              <w:autoSpaceDN/>
              <w:ind w:firstLine="240" w:firstLineChars="100"/>
              <w:jc w:val="both"/>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（请在所选类别前划“√”，三选一）</w:t>
            </w:r>
          </w:p>
          <w:p>
            <w:pPr>
              <w:widowControl w:val="0"/>
              <w:kinsoku/>
              <w:autoSpaceDE/>
              <w:autoSpaceDN/>
              <w:ind w:firstLine="240" w:firstLineChars="100"/>
              <w:jc w:val="both"/>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 xml:space="preserve">1.长图  </w:t>
            </w: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 xml:space="preserve">2.H5页面  </w:t>
            </w:r>
            <w:r>
              <w:rPr>
                <w:rFonts w:ascii="Times New Roman" w:hAnsi="Times New Roman" w:eastAsia="黑体" w:cs="Times New Roman"/>
                <w:color w:val="auto"/>
                <w:sz w:val="24"/>
                <w:szCs w:val="24"/>
              </w:rPr>
              <w:sym w:font="Wingdings" w:char="00A8"/>
            </w:r>
            <w:r>
              <w:rPr>
                <w:rFonts w:ascii="Times New Roman" w:hAnsi="Times New Roman" w:eastAsia="黑体" w:cs="Times New Roman"/>
                <w:color w:val="auto"/>
                <w:sz w:val="24"/>
                <w:szCs w:val="24"/>
              </w:rPr>
              <w:t>3.微信推文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2393" w:type="dxa"/>
            <w:gridSpan w:val="2"/>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网络链接</w:t>
            </w:r>
          </w:p>
        </w:tc>
        <w:tc>
          <w:tcPr>
            <w:tcW w:w="6447" w:type="dxa"/>
            <w:gridSpan w:val="3"/>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0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作者</w:t>
            </w: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29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c>
          <w:tcPr>
            <w:tcW w:w="223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04" w:type="dxa"/>
            <w:vMerge w:val="continue"/>
            <w:tcBorders>
              <w:top w:val="nil"/>
            </w:tcBorders>
            <w:vAlign w:val="center"/>
          </w:tcPr>
          <w:p>
            <w:pPr>
              <w:widowControl w:val="0"/>
              <w:kinsoku/>
              <w:autoSpaceDE/>
              <w:autoSpaceDN/>
              <w:jc w:val="center"/>
              <w:rPr>
                <w:rFonts w:ascii="Times New Roman" w:hAnsi="Times New Roman" w:eastAsia="黑体" w:cs="Times New Roman"/>
                <w:color w:val="auto"/>
              </w:rPr>
            </w:pP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院系专业</w:t>
            </w:r>
          </w:p>
        </w:tc>
        <w:tc>
          <w:tcPr>
            <w:tcW w:w="229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年  级</w:t>
            </w:r>
          </w:p>
        </w:tc>
        <w:tc>
          <w:tcPr>
            <w:tcW w:w="223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jc w:val="center"/>
        </w:trPr>
        <w:tc>
          <w:tcPr>
            <w:tcW w:w="120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指导 教师</w:t>
            </w: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29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c>
          <w:tcPr>
            <w:tcW w:w="223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04" w:type="dxa"/>
            <w:vMerge w:val="continue"/>
            <w:tcBorders>
              <w:top w:val="nil"/>
            </w:tcBorders>
            <w:vAlign w:val="center"/>
          </w:tcPr>
          <w:p>
            <w:pPr>
              <w:widowControl w:val="0"/>
              <w:kinsoku/>
              <w:autoSpaceDE/>
              <w:autoSpaceDN/>
              <w:jc w:val="center"/>
              <w:rPr>
                <w:rFonts w:ascii="Times New Roman" w:hAnsi="Times New Roman" w:eastAsia="黑体" w:cs="Times New Roman"/>
                <w:color w:val="auto"/>
              </w:rPr>
            </w:pP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部门职务</w:t>
            </w:r>
          </w:p>
        </w:tc>
        <w:tc>
          <w:tcPr>
            <w:tcW w:w="229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职  称</w:t>
            </w:r>
          </w:p>
        </w:tc>
        <w:tc>
          <w:tcPr>
            <w:tcW w:w="223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204" w:type="dxa"/>
            <w:vMerge w:val="restart"/>
            <w:tcBorders>
              <w:bottom w:val="nil"/>
            </w:tcBorders>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其他成员</w:t>
            </w:r>
          </w:p>
        </w:tc>
        <w:tc>
          <w:tcPr>
            <w:tcW w:w="1189"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姓  名</w:t>
            </w:r>
          </w:p>
        </w:tc>
        <w:tc>
          <w:tcPr>
            <w:tcW w:w="2297"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院系专业</w:t>
            </w:r>
          </w:p>
        </w:tc>
        <w:tc>
          <w:tcPr>
            <w:tcW w:w="1918"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年  级</w:t>
            </w:r>
          </w:p>
        </w:tc>
        <w:tc>
          <w:tcPr>
            <w:tcW w:w="2232"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204" w:type="dxa"/>
            <w:vMerge w:val="continue"/>
            <w:tcBorders>
              <w:top w:val="nil"/>
              <w:bottom w:val="nil"/>
            </w:tcBorders>
            <w:vAlign w:val="center"/>
          </w:tcPr>
          <w:p>
            <w:pPr>
              <w:widowControl w:val="0"/>
              <w:kinsoku/>
              <w:autoSpaceDE/>
              <w:autoSpaceDN/>
              <w:jc w:val="center"/>
              <w:rPr>
                <w:rFonts w:ascii="Times New Roman" w:hAnsi="Times New Roman" w:eastAsia="黑体" w:cs="Times New Roman"/>
                <w:color w:val="auto"/>
              </w:rPr>
            </w:pPr>
          </w:p>
        </w:tc>
        <w:tc>
          <w:tcPr>
            <w:tcW w:w="1189" w:type="dxa"/>
            <w:vAlign w:val="center"/>
          </w:tcPr>
          <w:p>
            <w:pPr>
              <w:widowControl w:val="0"/>
              <w:kinsoku/>
              <w:autoSpaceDE/>
              <w:autoSpaceDN/>
              <w:jc w:val="center"/>
              <w:rPr>
                <w:rFonts w:ascii="Times New Roman" w:hAnsi="Times New Roman" w:eastAsia="黑体" w:cs="Times New Roman"/>
                <w:color w:val="auto"/>
              </w:rPr>
            </w:pPr>
          </w:p>
        </w:tc>
        <w:tc>
          <w:tcPr>
            <w:tcW w:w="229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rPr>
            </w:pPr>
          </w:p>
        </w:tc>
        <w:tc>
          <w:tcPr>
            <w:tcW w:w="223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04" w:type="dxa"/>
            <w:vMerge w:val="continue"/>
            <w:tcBorders>
              <w:top w:val="nil"/>
            </w:tcBorders>
            <w:vAlign w:val="center"/>
          </w:tcPr>
          <w:p>
            <w:pPr>
              <w:widowControl w:val="0"/>
              <w:kinsoku/>
              <w:autoSpaceDE/>
              <w:autoSpaceDN/>
              <w:jc w:val="center"/>
              <w:rPr>
                <w:rFonts w:ascii="Times New Roman" w:hAnsi="Times New Roman" w:eastAsia="黑体" w:cs="Times New Roman"/>
                <w:color w:val="auto"/>
              </w:rPr>
            </w:pPr>
          </w:p>
        </w:tc>
        <w:tc>
          <w:tcPr>
            <w:tcW w:w="1189" w:type="dxa"/>
            <w:vAlign w:val="center"/>
          </w:tcPr>
          <w:p>
            <w:pPr>
              <w:widowControl w:val="0"/>
              <w:kinsoku/>
              <w:autoSpaceDE/>
              <w:autoSpaceDN/>
              <w:jc w:val="center"/>
              <w:rPr>
                <w:rFonts w:ascii="Times New Roman" w:hAnsi="Times New Roman" w:eastAsia="黑体" w:cs="Times New Roman"/>
                <w:color w:val="auto"/>
              </w:rPr>
            </w:pPr>
          </w:p>
        </w:tc>
        <w:tc>
          <w:tcPr>
            <w:tcW w:w="2297" w:type="dxa"/>
            <w:vAlign w:val="center"/>
          </w:tcPr>
          <w:p>
            <w:pPr>
              <w:widowControl w:val="0"/>
              <w:kinsoku/>
              <w:autoSpaceDE/>
              <w:autoSpaceDN/>
              <w:jc w:val="center"/>
              <w:rPr>
                <w:rFonts w:ascii="Times New Roman" w:hAnsi="Times New Roman" w:eastAsia="黑体" w:cs="Times New Roman"/>
                <w:color w:val="auto"/>
              </w:rPr>
            </w:pPr>
          </w:p>
        </w:tc>
        <w:tc>
          <w:tcPr>
            <w:tcW w:w="1918" w:type="dxa"/>
            <w:vAlign w:val="center"/>
          </w:tcPr>
          <w:p>
            <w:pPr>
              <w:widowControl w:val="0"/>
              <w:kinsoku/>
              <w:autoSpaceDE/>
              <w:autoSpaceDN/>
              <w:jc w:val="center"/>
              <w:rPr>
                <w:rFonts w:ascii="Times New Roman" w:hAnsi="Times New Roman" w:eastAsia="黑体" w:cs="Times New Roman"/>
                <w:color w:val="auto"/>
              </w:rPr>
            </w:pPr>
          </w:p>
        </w:tc>
        <w:tc>
          <w:tcPr>
            <w:tcW w:w="2232" w:type="dxa"/>
            <w:vAlign w:val="center"/>
          </w:tcPr>
          <w:p>
            <w:pPr>
              <w:widowControl w:val="0"/>
              <w:kinsoku/>
              <w:autoSpaceDE/>
              <w:autoSpaceDN/>
              <w:jc w:val="center"/>
              <w:rPr>
                <w:rFonts w:ascii="Times New Roman" w:hAnsi="Times New Roman" w:eastAsia="黑体" w:cs="Times New Roman"/>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1" w:hRule="atLeast"/>
          <w:jc w:val="center"/>
        </w:trPr>
        <w:tc>
          <w:tcPr>
            <w:tcW w:w="1204" w:type="dxa"/>
            <w:textDirection w:val="tbRlV"/>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作品说明</w:t>
            </w:r>
          </w:p>
        </w:tc>
        <w:tc>
          <w:tcPr>
            <w:tcW w:w="7636" w:type="dxa"/>
            <w:gridSpan w:val="4"/>
          </w:tcPr>
          <w:p>
            <w:pPr>
              <w:widowControl w:val="0"/>
              <w:kinsoku/>
              <w:autoSpaceDE/>
              <w:autoSpaceDN/>
              <w:jc w:val="both"/>
              <w:rPr>
                <w:rFonts w:ascii="Times New Roman" w:hAnsi="Times New Roman" w:eastAsia="黑体" w:cs="Times New Roman"/>
                <w:color w:val="auto"/>
                <w:sz w:val="24"/>
                <w:szCs w:val="24"/>
              </w:rPr>
            </w:pPr>
            <w:r>
              <w:rPr>
                <w:rFonts w:ascii="Times New Roman" w:hAnsi="Times New Roman" w:eastAsia="宋体" w:cs="Times New Roman"/>
                <w:color w:val="auto"/>
                <w:sz w:val="24"/>
                <w:szCs w:val="24"/>
              </w:rPr>
              <w:t>（包括：创作背景、创作思路、创作目的和作品简介，限300字以内）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4" w:hRule="atLeast"/>
          <w:jc w:val="center"/>
        </w:trPr>
        <w:tc>
          <w:tcPr>
            <w:tcW w:w="1204" w:type="dxa"/>
            <w:vAlign w:val="center"/>
          </w:tcPr>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学校</w:t>
            </w:r>
          </w:p>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意见</w:t>
            </w:r>
          </w:p>
        </w:tc>
        <w:tc>
          <w:tcPr>
            <w:tcW w:w="7636" w:type="dxa"/>
            <w:gridSpan w:val="4"/>
            <w:vAlign w:val="bottom"/>
          </w:tcPr>
          <w:p>
            <w:pPr>
              <w:widowControl w:val="0"/>
              <w:kinsoku/>
              <w:autoSpaceDE/>
              <w:autoSpaceDN/>
              <w:jc w:val="center"/>
              <w:rPr>
                <w:rFonts w:ascii="Times New Roman" w:hAnsi="Times New Roman" w:eastAsia="黑体" w:cs="Times New Roman"/>
                <w:color w:val="auto"/>
              </w:rPr>
            </w:pPr>
          </w:p>
          <w:p>
            <w:pPr>
              <w:widowControl w:val="0"/>
              <w:kinsoku/>
              <w:autoSpaceDE/>
              <w:autoSpaceDN/>
              <w:jc w:val="center"/>
              <w:rPr>
                <w:rFonts w:ascii="Times New Roman" w:hAnsi="Times New Roman" w:eastAsia="黑体" w:cs="Times New Roman"/>
                <w:color w:val="auto"/>
              </w:rPr>
            </w:pPr>
          </w:p>
          <w:p>
            <w:pPr>
              <w:widowControl w:val="0"/>
              <w:kinsoku/>
              <w:autoSpaceDE/>
              <w:autoSpaceDN/>
              <w:jc w:val="center"/>
              <w:rPr>
                <w:rFonts w:ascii="Times New Roman" w:hAnsi="Times New Roman" w:eastAsia="黑体" w:cs="Times New Roman"/>
                <w:color w:val="auto"/>
              </w:rPr>
            </w:pPr>
          </w:p>
          <w:p>
            <w:pPr>
              <w:widowControl w:val="0"/>
              <w:kinsoku/>
              <w:autoSpaceDE/>
              <w:autoSpaceDN/>
              <w:jc w:val="center"/>
              <w:rPr>
                <w:rFonts w:ascii="Times New Roman" w:hAnsi="Times New Roman" w:eastAsia="黑体" w:cs="Times New Roman"/>
                <w:color w:val="auto"/>
              </w:rPr>
            </w:pPr>
          </w:p>
          <w:p>
            <w:pPr>
              <w:widowControl w:val="0"/>
              <w:kinsoku/>
              <w:autoSpaceDE/>
              <w:autoSpaceDN/>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 xml:space="preserve">                                    （盖章）</w:t>
            </w:r>
          </w:p>
          <w:p>
            <w:pPr>
              <w:widowControl w:val="0"/>
              <w:kinsoku/>
              <w:autoSpaceDE/>
              <w:autoSpaceDN/>
              <w:jc w:val="center"/>
              <w:rPr>
                <w:rFonts w:ascii="Times New Roman" w:hAnsi="Times New Roman" w:eastAsia="黑体" w:cs="Times New Roman"/>
                <w:color w:val="auto"/>
                <w:sz w:val="24"/>
                <w:szCs w:val="24"/>
              </w:rPr>
            </w:pPr>
            <w:r>
              <w:rPr>
                <w:rFonts w:ascii="Times New Roman" w:hAnsi="Times New Roman" w:eastAsia="宋体" w:cs="Times New Roman"/>
                <w:color w:val="auto"/>
                <w:sz w:val="24"/>
                <w:szCs w:val="24"/>
              </w:rPr>
              <w:t xml:space="preserve">                                     年   月    日</w:t>
            </w:r>
          </w:p>
        </w:tc>
      </w:tr>
    </w:tbl>
    <w:p>
      <w:pPr>
        <w:widowControl w:val="0"/>
        <w:kinsoku/>
        <w:autoSpaceDE/>
        <w:autoSpaceDN/>
        <w:rPr>
          <w:rFonts w:ascii="Times New Roman" w:hAnsi="Times New Roman" w:cs="Times New Roman"/>
          <w:color w:val="auto"/>
        </w:rPr>
        <w:sectPr>
          <w:footerReference r:id="rId8" w:type="default"/>
          <w:pgSz w:w="12120" w:h="16990"/>
          <w:pgMar w:top="2098" w:right="1474" w:bottom="1984" w:left="1587" w:header="850" w:footer="1587" w:gutter="0"/>
          <w:cols w:space="720" w:num="1"/>
        </w:sectPr>
      </w:pPr>
    </w:p>
    <w:p>
      <w:pPr>
        <w:widowControl w:val="0"/>
        <w:kinsoku/>
        <w:autoSpaceDE/>
        <w:autoSpaceDN/>
        <w:spacing w:line="560" w:lineRule="exact"/>
        <w:rPr>
          <w:rFonts w:hint="eastAsia" w:ascii="Times New Roman" w:hAnsi="Times New Roman" w:eastAsia="黑体" w:cs="Times New Roman"/>
          <w:color w:val="auto"/>
          <w:sz w:val="32"/>
          <w:szCs w:val="32"/>
          <w:lang w:val="en-US" w:eastAsia="zh-CN"/>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lang w:val="en-US" w:eastAsia="zh-CN"/>
        </w:rPr>
        <w:t>5</w:t>
      </w:r>
    </w:p>
    <w:p>
      <w:pPr>
        <w:widowControl w:val="0"/>
        <w:kinsoku/>
        <w:autoSpaceDE/>
        <w:autoSpaceDN/>
        <w:spacing w:line="560" w:lineRule="exact"/>
        <w:jc w:val="center"/>
        <w:rPr>
          <w:rFonts w:ascii="Times New Roman" w:hAnsi="Times New Roman" w:eastAsia="方正小标宋简体" w:cs="Times New Roman"/>
          <w:color w:val="auto"/>
          <w:sz w:val="44"/>
          <w:szCs w:val="44"/>
        </w:rPr>
      </w:pPr>
    </w:p>
    <w:p>
      <w:pPr>
        <w:widowControl w:val="0"/>
        <w:kinsoku/>
        <w:autoSpaceDE/>
        <w:autoSpaceDN/>
        <w:spacing w:line="56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创作选题指南</w:t>
      </w:r>
    </w:p>
    <w:p>
      <w:pPr>
        <w:widowControl w:val="0"/>
        <w:kinsoku/>
        <w:autoSpaceDE/>
        <w:autoSpaceDN/>
        <w:spacing w:line="560" w:lineRule="exact"/>
        <w:rPr>
          <w:rFonts w:ascii="Times New Roman" w:hAnsi="Times New Roman" w:eastAsia="仿宋_GB2312" w:cs="Times New Roman"/>
          <w:color w:val="auto"/>
        </w:rPr>
      </w:pPr>
      <w:bookmarkStart w:id="0" w:name="_GoBack"/>
      <w:bookmarkEnd w:id="0"/>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3.学习宣传习近平总书记重要讲话精神，结合习近平总书记工作过的重要地方、党的十八大以来习近平总书记国内考察的重要足迹，在寻访实践中重温习近平总书记有关重要论述的精神要义。</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5.学习宣传习近平总书记关于爱国主义教育的重要论述，表达青年学生的爱国之情、强国之志、报国之行。</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6.学习宣传习近平总书记关于网络强国的重要思想，引导青年学生正确认识互联网、深入学习互联网、积极运用互联网，切实提升在网上明辨是非、鉴别真伪、分清善恶、判定美丑、维护安全的能力。</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7.学习宣传习近平法治思想，弘扬社会主义法治理念、法治精神，培育社会主义法治文化，不断提升法治意识和法治素养，自觉尊法学法守法用法。</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8.实施校园文化提能增效，强化以文化人以文育人，展示健康向上、格调高雅的校园文化活动。</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9.深入开展“四史”宣传教育，有效提升政治认同、思想认同、情感认同，切实做到学史明理、学史增信、学史崇德、学史力行。</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10.学习宣传中国共产党人的精神谱系，弘扬伟大建党精神，用好红色资源，发扬红色传统，传承红色基因，赓续共产党人精神血脉。</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11.学习弘扬中华优秀传统文化、革命文化、社会主义先进文化，践行社会主义核心价值观。开展非物质文化遗产、中华“老字号”品牌宣传推广。</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12.树牢总体国家安全观，从政治安全、社会安全、网络安全、科技安全、生态安全、生物安全及反间防谍、反恐防恐、反邪教等方面阐释国家安全教育的重要性，自觉维护国家安全。</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13.倡导文明理性健康上网，提升网络素养，积极参与网络文明建设，争做校园好网民，营造清朗网络空间，共建美好网上精神家园。</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14.体现青年学生敢为人先、敢于突破的创新精神，实学实干、孜孜不倦、追求卓越的奋斗品质，立大志、明大德、成大才、担大任、努力成为堪当民族复兴大任的时代新人的抱负决心。</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15.讲述青年学生在乡村振兴、科研攻关等重大行动中投身祖国、建功立业的生动事迹，体现青年学生为服务国家富强、民族复兴、人民幸福贡献力量的青春风采。</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16.学习弘扬科学家精神，围绕“爱国、创新、求实、奉献、协同、育人”内涵，营造崇尚科学、尊重科学的氛围。</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17.倡导新时代爱国卫生运动，普及心理健康知识，培育理性平和、积极向上的健康心态。</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18.提升新时代大学生诚信意识，围绕学习学术、助学贷款、就业求职等方面的问题开展诚信教育，营造诚实守信良好氛围。</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19.铸牢中华民族共同体意识，增强听党话、感党恩、跟党走的政治自觉、思想自觉和行动自觉，厚植对中华民族的认同感，构建中华民族共有精神家园。</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20.建设和谐、美丽、平安校园，实施“一站式”学生社区综合治理创新，净化校园及周边治安综合治理环境，提升广大师生安全感、获得感、幸福感。</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21.防范电信网络诈骗，提高反诈防骗能力，提升师生自我防护和遵纪守法意识。</w:t>
      </w:r>
    </w:p>
    <w:p>
      <w:pPr>
        <w:widowControl w:val="0"/>
        <w:kinsoku/>
        <w:autoSpaceDE/>
        <w:autoSpaceDN/>
        <w:spacing w:line="560" w:lineRule="exact"/>
        <w:ind w:firstLine="620" w:firstLineChars="200"/>
        <w:rPr>
          <w:rFonts w:ascii="Times New Roman" w:hAnsi="Times New Roman" w:eastAsia="仿宋_GB2312" w:cs="Times New Roman"/>
          <w:color w:val="auto"/>
          <w:sz w:val="31"/>
          <w:szCs w:val="31"/>
        </w:rPr>
      </w:pPr>
      <w:r>
        <w:rPr>
          <w:rFonts w:ascii="Times New Roman" w:hAnsi="Times New Roman" w:eastAsia="仿宋_GB2312" w:cs="Times New Roman"/>
          <w:color w:val="auto"/>
          <w:sz w:val="31"/>
          <w:szCs w:val="31"/>
        </w:rPr>
        <w:t>22.积极开展绿色环保、书香阅读、厉行节约、禁毒防艾、打黄打黑等公益宣传。</w:t>
      </w:r>
    </w:p>
    <w:p>
      <w:pPr>
        <w:widowControl w:val="0"/>
        <w:kinsoku/>
        <w:autoSpaceDE/>
        <w:autoSpaceDN/>
        <w:spacing w:line="560" w:lineRule="exact"/>
        <w:ind w:firstLine="622" w:firstLineChars="200"/>
        <w:rPr>
          <w:rFonts w:ascii="Times New Roman" w:hAnsi="Times New Roman" w:eastAsia="仿宋_GB2312" w:cs="Times New Roman"/>
          <w:b/>
          <w:bCs/>
          <w:color w:val="auto"/>
          <w:sz w:val="31"/>
          <w:szCs w:val="31"/>
        </w:rPr>
      </w:pPr>
      <w:r>
        <w:rPr>
          <w:rFonts w:ascii="Times New Roman" w:hAnsi="Times New Roman" w:eastAsia="仿宋_GB2312" w:cs="Times New Roman"/>
          <w:b/>
          <w:bCs/>
          <w:color w:val="auto"/>
          <w:sz w:val="31"/>
          <w:szCs w:val="31"/>
        </w:rPr>
        <w:t>（供创作参考，不限于以上主题）</w:t>
      </w: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黑体" w:hAnsi="黑体" w:eastAsia="黑体" w:cs="黑体"/>
          <w:b/>
          <w:bCs/>
          <w:color w:val="auto"/>
          <w:sz w:val="31"/>
          <w:szCs w:val="31"/>
        </w:rPr>
      </w:pPr>
    </w:p>
    <w:p>
      <w:pPr>
        <w:widowControl w:val="0"/>
        <w:kinsoku/>
        <w:autoSpaceDE/>
        <w:autoSpaceDN/>
        <w:spacing w:line="560" w:lineRule="exact"/>
        <w:rPr>
          <w:rFonts w:ascii="Times New Roman" w:hAnsi="Times New Roman" w:eastAsia="仿宋_GB2312" w:cs="Times New Roman"/>
          <w:b/>
          <w:bCs/>
          <w:color w:val="auto"/>
          <w:sz w:val="31"/>
          <w:szCs w:val="31"/>
        </w:rPr>
      </w:pPr>
    </w:p>
    <w:p>
      <w:pPr>
        <w:widowControl w:val="0"/>
        <w:kinsoku/>
        <w:autoSpaceDE/>
        <w:autoSpaceDN/>
        <w:spacing w:line="560" w:lineRule="exact"/>
        <w:rPr>
          <w:rFonts w:ascii="Times New Roman" w:hAnsi="Times New Roman" w:eastAsia="仿宋_GB2312" w:cs="Times New Roman"/>
          <w:color w:val="auto"/>
          <w:sz w:val="28"/>
          <w:szCs w:val="28"/>
        </w:rPr>
      </w:pPr>
    </w:p>
    <w:sectPr>
      <w:footerReference r:id="rId9" w:type="default"/>
      <w:pgSz w:w="11906" w:h="16838"/>
      <w:pgMar w:top="2098" w:right="1474" w:bottom="1984" w:left="1587" w:header="850"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6"/>
        <w:szCs w:val="26"/>
      </w:rPr>
    </w:pPr>
    <w:r>
      <w:rPr>
        <w:sz w:val="26"/>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58"/>
      <w:jc w:val="right"/>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24"/>
      <w:rPr>
        <w:rFonts w:ascii="宋体" w:hAnsi="宋体" w:eastAsia="宋体" w:cs="宋体"/>
        <w:sz w:val="26"/>
        <w:szCs w:val="26"/>
      </w:rPr>
    </w:pPr>
    <w:r>
      <w:rPr>
        <w:sz w:val="26"/>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4"/>
      <w:rPr>
        <w:rFonts w:ascii="宋体" w:hAnsi="宋体" w:eastAsia="宋体" w:cs="宋体"/>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rPr>
        <w:rFonts w:ascii="宋体" w:hAnsi="宋体" w:eastAsia="宋体" w:cs="宋体"/>
        <w:sz w:val="26"/>
        <w:szCs w:val="26"/>
      </w:rPr>
    </w:pPr>
    <w:r>
      <w:rPr>
        <w:sz w:val="26"/>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6"/>
        <w:szCs w:val="26"/>
      </w:rPr>
    </w:pPr>
    <w:r>
      <w:rPr>
        <w:sz w:val="26"/>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334"/>
      <w:jc w:val="right"/>
      <w:rPr>
        <w:rFonts w:ascii="宋体" w:hAnsi="宋体" w:eastAsia="宋体" w:cs="宋体"/>
        <w:sz w:val="31"/>
        <w:szCs w:val="31"/>
      </w:rPr>
    </w:pPr>
    <w:r>
      <w:rPr>
        <w:sz w:val="31"/>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TU4NWY3MWRhNzA5NDJlZTFjZjc2MjBmYmE1MDIifQ=="/>
  </w:docVars>
  <w:rsids>
    <w:rsidRoot w:val="67D58685"/>
    <w:rsid w:val="0016626B"/>
    <w:rsid w:val="00383FD1"/>
    <w:rsid w:val="00421DF7"/>
    <w:rsid w:val="00592D34"/>
    <w:rsid w:val="00694A60"/>
    <w:rsid w:val="007D6B7E"/>
    <w:rsid w:val="00907082"/>
    <w:rsid w:val="00F90C94"/>
    <w:rsid w:val="00F91AE4"/>
    <w:rsid w:val="3B882E8E"/>
    <w:rsid w:val="3C23642D"/>
    <w:rsid w:val="534244A5"/>
    <w:rsid w:val="67D58685"/>
    <w:rsid w:val="7EDFDF0F"/>
    <w:rsid w:val="B5FF598E"/>
    <w:rsid w:val="DFFFC459"/>
    <w:rsid w:val="EB36CFF8"/>
    <w:rsid w:val="FD6F9D02"/>
    <w:rsid w:val="FFFDE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pPr>
      <w:widowControl w:val="0"/>
    </w:pPr>
    <w:rPr>
      <w:rFonts w:hint="eastAsia" w:ascii="宋体" w:hAnsi="宋体" w:eastAsia="宋体" w:cs="Times New Roman"/>
      <w:sz w:val="32"/>
      <w:szCs w:val="32"/>
    </w:rPr>
  </w:style>
  <w:style w:type="paragraph" w:styleId="3">
    <w:name w:val="Body Text Indent"/>
    <w:basedOn w:val="1"/>
    <w:link w:val="11"/>
    <w:qFormat/>
    <w:uiPriority w:val="0"/>
    <w:pPr>
      <w:spacing w:after="120"/>
      <w:ind w:left="420" w:leftChars="200"/>
    </w:pPr>
  </w:style>
  <w:style w:type="paragraph" w:styleId="4">
    <w:name w:val="footer"/>
    <w:basedOn w:val="1"/>
    <w:uiPriority w:val="0"/>
    <w:pPr>
      <w:tabs>
        <w:tab w:val="center" w:pos="4153"/>
        <w:tab w:val="right" w:pos="8306"/>
      </w:tabs>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rPr>
      <w:sz w:val="24"/>
    </w:rPr>
  </w:style>
  <w:style w:type="table" w:customStyle="1" w:styleId="9">
    <w:name w:val="Table Normal"/>
    <w:unhideWhenUsed/>
    <w:qFormat/>
    <w:uiPriority w:val="0"/>
    <w:tblPr>
      <w:tblCellMar>
        <w:top w:w="0" w:type="dxa"/>
        <w:left w:w="0" w:type="dxa"/>
        <w:bottom w:w="0" w:type="dxa"/>
        <w:right w:w="0" w:type="dxa"/>
      </w:tblCellMar>
    </w:tblPr>
  </w:style>
  <w:style w:type="character" w:customStyle="1" w:styleId="10">
    <w:name w:val="正文文本 Char"/>
    <w:basedOn w:val="8"/>
    <w:link w:val="2"/>
    <w:qFormat/>
    <w:uiPriority w:val="0"/>
    <w:rPr>
      <w:rFonts w:hint="eastAsia" w:ascii="宋体" w:hAnsi="宋体" w:eastAsia="宋体" w:cs="宋体"/>
      <w:sz w:val="32"/>
      <w:szCs w:val="32"/>
      <w:lang w:eastAsia="en-US"/>
    </w:rPr>
  </w:style>
  <w:style w:type="character" w:customStyle="1" w:styleId="11">
    <w:name w:val="正文文本缩进 Char"/>
    <w:basedOn w:val="8"/>
    <w:link w:val="3"/>
    <w:qFormat/>
    <w:uiPriority w:val="0"/>
    <w:rPr>
      <w:kern w:val="2"/>
      <w:sz w:val="21"/>
      <w:szCs w:val="22"/>
    </w:rPr>
  </w:style>
  <w:style w:type="character" w:customStyle="1" w:styleId="12">
    <w:name w:val="正文文本首行缩进 2 字符"/>
    <w:basedOn w:val="11"/>
    <w:qFormat/>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872</Words>
  <Characters>4972</Characters>
  <Lines>41</Lines>
  <Paragraphs>11</Paragraphs>
  <TotalTime>174</TotalTime>
  <ScaleCrop>false</ScaleCrop>
  <LinksUpToDate>false</LinksUpToDate>
  <CharactersWithSpaces>5833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2023-11-10T03:57:00Z</dcterms:created>
  <dc:creator>ht706</dc:creator>
  <cp:lastModifiedBy>天之炫翼</cp:lastModifiedBy>
  <dcterms:modified xsi:type="dcterms:W3CDTF">2023-11-13T12:26:32Z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ECAEF3992098470699626082282AD03D_13</vt:lpwstr>
  </property>
</Properties>
</file>